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4EF" w:rsidRPr="002B1F20" w:rsidRDefault="00FC3846" w:rsidP="006264EF">
      <w:pPr>
        <w:tabs>
          <w:tab w:val="left" w:pos="1701"/>
          <w:tab w:val="right" w:pos="9639"/>
        </w:tabs>
        <w:spacing w:before="120"/>
        <w:rPr>
          <w:rFonts w:ascii="Arial" w:hAnsi="Arial" w:cs="Times New Roman"/>
          <w:b/>
          <w:sz w:val="22"/>
          <w:lang w:val="de-DE"/>
        </w:rPr>
      </w:pPr>
      <w:r>
        <w:rPr>
          <w:rFonts w:ascii="Arial" w:eastAsia="MS Mincho" w:hAnsi="Arial" w:cs="Times New Roman"/>
          <w:b/>
          <w:sz w:val="22"/>
          <w:lang w:val="de-DE" w:eastAsia="x-none"/>
        </w:rPr>
        <w:t>3GPP TSG-RAN WG2 Meeting #</w:t>
      </w:r>
      <w:r w:rsidR="00204B98">
        <w:rPr>
          <w:rFonts w:ascii="Arial" w:eastAsia="MS Mincho" w:hAnsi="Arial" w:cs="Times New Roman"/>
          <w:b/>
          <w:sz w:val="22"/>
          <w:lang w:val="de-DE" w:eastAsia="x-none"/>
        </w:rPr>
        <w:t>1</w:t>
      </w:r>
      <w:r w:rsidR="00204B98">
        <w:rPr>
          <w:rFonts w:ascii="Arial" w:hAnsi="Arial" w:cs="Times New Roman" w:hint="eastAsia"/>
          <w:b/>
          <w:sz w:val="22"/>
          <w:lang w:val="de-DE"/>
        </w:rPr>
        <w:t>31</w:t>
      </w:r>
      <w:r w:rsidR="006264EF" w:rsidRPr="006264EF">
        <w:rPr>
          <w:rFonts w:ascii="Arial" w:eastAsia="MS Mincho" w:hAnsi="Arial" w:cs="Times New Roman"/>
          <w:b/>
          <w:sz w:val="22"/>
          <w:lang w:val="de-DE" w:eastAsia="x-none"/>
        </w:rPr>
        <w:tab/>
      </w:r>
      <w:r w:rsidR="00D4372E" w:rsidRPr="00D4372E">
        <w:rPr>
          <w:rFonts w:ascii="Arial" w:hAnsi="Arial" w:cs="Times New Roman"/>
          <w:b/>
          <w:sz w:val="22"/>
          <w:lang w:val="de-DE"/>
        </w:rPr>
        <w:t>R2-2505091</w:t>
      </w:r>
    </w:p>
    <w:p w:rsidR="006264EF" w:rsidRPr="0094276C" w:rsidRDefault="002D3B17" w:rsidP="006264EF">
      <w:pPr>
        <w:tabs>
          <w:tab w:val="left" w:pos="1701"/>
          <w:tab w:val="right" w:pos="9923"/>
        </w:tabs>
        <w:spacing w:before="120"/>
        <w:rPr>
          <w:rFonts w:ascii="Arial" w:hAnsi="Arial" w:cs="Times New Roman"/>
          <w:b/>
          <w:sz w:val="22"/>
          <w:lang w:val="de-DE"/>
        </w:rPr>
      </w:pPr>
      <w:r>
        <w:rPr>
          <w:rFonts w:ascii="Arial" w:hAnsi="Arial" w:cs="Times New Roman"/>
          <w:b/>
          <w:sz w:val="22"/>
          <w:lang w:val="de-DE"/>
        </w:rPr>
        <w:t>Bangalore, India Aug 25</w:t>
      </w:r>
      <w:r>
        <w:rPr>
          <w:rFonts w:ascii="Arial" w:hAnsi="Arial" w:cs="Times New Roman"/>
          <w:b/>
          <w:sz w:val="22"/>
          <w:vertAlign w:val="superscript"/>
          <w:lang w:val="de-DE"/>
        </w:rPr>
        <w:t>th</w:t>
      </w:r>
      <w:r>
        <w:rPr>
          <w:rFonts w:ascii="Arial" w:hAnsi="Arial" w:cs="Times New Roman"/>
          <w:b/>
          <w:sz w:val="22"/>
          <w:lang w:val="de-DE"/>
        </w:rPr>
        <w:t xml:space="preserve"> – 29</w:t>
      </w:r>
      <w:r>
        <w:rPr>
          <w:rFonts w:ascii="Arial" w:hAnsi="Arial" w:cs="Times New Roman"/>
          <w:b/>
          <w:sz w:val="22"/>
          <w:vertAlign w:val="superscript"/>
          <w:lang w:val="de-DE"/>
        </w:rPr>
        <w:t>th</w:t>
      </w:r>
      <w:r>
        <w:rPr>
          <w:rFonts w:ascii="Arial" w:hAnsi="Arial" w:cs="Times New Roman"/>
          <w:b/>
          <w:sz w:val="22"/>
          <w:lang w:val="de-DE"/>
        </w:rPr>
        <w:t>, 2025</w:t>
      </w:r>
    </w:p>
    <w:p w:rsidR="008F5C8D" w:rsidRDefault="008F5C8D" w:rsidP="006264EF">
      <w:pPr>
        <w:pStyle w:val="a8"/>
        <w:widowControl/>
        <w:tabs>
          <w:tab w:val="center" w:pos="4536"/>
          <w:tab w:val="right" w:pos="9072"/>
        </w:tabs>
        <w:overflowPunct/>
        <w:autoSpaceDE/>
        <w:autoSpaceDN/>
        <w:adjustRightInd/>
        <w:spacing w:before="180"/>
        <w:jc w:val="both"/>
        <w:textAlignment w:val="auto"/>
        <w:rPr>
          <w:noProof w:val="0"/>
          <w:sz w:val="22"/>
          <w:szCs w:val="22"/>
          <w:lang w:val="de-DE" w:eastAsia="zh-CN"/>
        </w:rPr>
      </w:pPr>
    </w:p>
    <w:p w:rsidR="00B85875" w:rsidRPr="00B85875" w:rsidRDefault="00B85875" w:rsidP="006264EF">
      <w:pPr>
        <w:pStyle w:val="a8"/>
        <w:widowControl/>
        <w:tabs>
          <w:tab w:val="center" w:pos="4536"/>
          <w:tab w:val="right" w:pos="9072"/>
        </w:tabs>
        <w:overflowPunct/>
        <w:autoSpaceDE/>
        <w:autoSpaceDN/>
        <w:adjustRightInd/>
        <w:spacing w:before="180"/>
        <w:jc w:val="both"/>
        <w:textAlignment w:val="auto"/>
        <w:rPr>
          <w:noProof w:val="0"/>
          <w:sz w:val="22"/>
          <w:szCs w:val="22"/>
          <w:lang w:val="de-DE" w:eastAsia="zh-CN"/>
        </w:rPr>
      </w:pPr>
    </w:p>
    <w:p w:rsidR="00520A7E" w:rsidRPr="00A91B0F" w:rsidRDefault="00520A7E" w:rsidP="007F46E5">
      <w:pPr>
        <w:pStyle w:val="a8"/>
        <w:widowControl/>
        <w:tabs>
          <w:tab w:val="left" w:pos="2268"/>
        </w:tabs>
        <w:overflowPunct/>
        <w:autoSpaceDE/>
        <w:autoSpaceDN/>
        <w:adjustRightInd/>
        <w:spacing w:after="90"/>
        <w:jc w:val="both"/>
        <w:textAlignment w:val="auto"/>
        <w:rPr>
          <w:noProof w:val="0"/>
          <w:sz w:val="22"/>
          <w:szCs w:val="22"/>
          <w:lang w:eastAsia="zh-CN"/>
        </w:rPr>
      </w:pPr>
      <w:r w:rsidRPr="008F5C8D">
        <w:rPr>
          <w:rFonts w:eastAsia="MS Mincho" w:hint="eastAsia"/>
          <w:noProof w:val="0"/>
          <w:sz w:val="22"/>
          <w:szCs w:val="22"/>
          <w:lang w:eastAsia="en-US"/>
        </w:rPr>
        <w:t>Agenda Item:</w:t>
      </w:r>
      <w:r w:rsidR="00C4293F">
        <w:rPr>
          <w:rFonts w:hint="eastAsia"/>
          <w:noProof w:val="0"/>
          <w:sz w:val="22"/>
          <w:szCs w:val="22"/>
          <w:lang w:eastAsia="zh-CN"/>
        </w:rPr>
        <w:tab/>
      </w:r>
      <w:r w:rsidR="00C0526B">
        <w:rPr>
          <w:rFonts w:hint="eastAsia"/>
          <w:noProof w:val="0"/>
          <w:sz w:val="22"/>
          <w:szCs w:val="22"/>
          <w:lang w:eastAsia="zh-CN"/>
        </w:rPr>
        <w:t>8</w:t>
      </w:r>
      <w:r w:rsidR="006264EF">
        <w:rPr>
          <w:rFonts w:hint="eastAsia"/>
          <w:noProof w:val="0"/>
          <w:sz w:val="22"/>
          <w:szCs w:val="22"/>
          <w:lang w:eastAsia="zh-CN"/>
        </w:rPr>
        <w:t>.</w:t>
      </w:r>
      <w:r w:rsidR="00600AEB">
        <w:rPr>
          <w:rFonts w:hint="eastAsia"/>
          <w:noProof w:val="0"/>
          <w:sz w:val="22"/>
          <w:szCs w:val="22"/>
          <w:lang w:eastAsia="zh-CN"/>
        </w:rPr>
        <w:t>2</w:t>
      </w:r>
      <w:r w:rsidR="005A2378">
        <w:rPr>
          <w:rFonts w:hint="eastAsia"/>
          <w:noProof w:val="0"/>
          <w:sz w:val="22"/>
          <w:szCs w:val="22"/>
          <w:lang w:eastAsia="zh-CN"/>
        </w:rPr>
        <w:t>.</w:t>
      </w:r>
      <w:r w:rsidR="00FC3846">
        <w:rPr>
          <w:rFonts w:hint="eastAsia"/>
          <w:noProof w:val="0"/>
          <w:sz w:val="22"/>
          <w:szCs w:val="22"/>
          <w:lang w:eastAsia="zh-CN"/>
        </w:rPr>
        <w:t>2</w:t>
      </w:r>
    </w:p>
    <w:p w:rsidR="00520A7E" w:rsidRPr="00F967B2" w:rsidRDefault="00520A7E" w:rsidP="007F46E5">
      <w:pPr>
        <w:pStyle w:val="a8"/>
        <w:widowControl/>
        <w:tabs>
          <w:tab w:val="left" w:pos="2268"/>
          <w:tab w:val="center" w:pos="4536"/>
          <w:tab w:val="right" w:pos="9072"/>
        </w:tabs>
        <w:overflowPunct/>
        <w:autoSpaceDE/>
        <w:autoSpaceDN/>
        <w:adjustRightInd/>
        <w:spacing w:after="90"/>
        <w:jc w:val="both"/>
        <w:textAlignment w:val="auto"/>
        <w:rPr>
          <w:noProof w:val="0"/>
          <w:sz w:val="22"/>
          <w:szCs w:val="22"/>
          <w:lang w:eastAsia="zh-CN"/>
        </w:rPr>
      </w:pPr>
      <w:r w:rsidRPr="008F5C8D">
        <w:rPr>
          <w:rFonts w:eastAsia="MS Mincho"/>
          <w:noProof w:val="0"/>
          <w:sz w:val="22"/>
          <w:szCs w:val="22"/>
          <w:lang w:eastAsia="en-US"/>
        </w:rPr>
        <w:t>Source: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CATT</w:t>
      </w:r>
    </w:p>
    <w:p w:rsidR="00520A7E" w:rsidRPr="00244F46" w:rsidRDefault="00520A7E" w:rsidP="007F46E5">
      <w:pPr>
        <w:pStyle w:val="a8"/>
        <w:widowControl/>
        <w:tabs>
          <w:tab w:val="left" w:pos="2268"/>
          <w:tab w:val="center" w:pos="4536"/>
          <w:tab w:val="right" w:pos="9072"/>
        </w:tabs>
        <w:overflowPunct/>
        <w:autoSpaceDE/>
        <w:autoSpaceDN/>
        <w:adjustRightInd/>
        <w:spacing w:after="90"/>
        <w:ind w:left="2268" w:hanging="2268"/>
        <w:jc w:val="both"/>
        <w:textAlignment w:val="auto"/>
        <w:rPr>
          <w:noProof w:val="0"/>
          <w:sz w:val="22"/>
          <w:szCs w:val="22"/>
          <w:lang w:val="en-US" w:eastAsia="zh-CN"/>
        </w:rPr>
      </w:pPr>
      <w:r w:rsidRPr="008F5C8D">
        <w:rPr>
          <w:rFonts w:eastAsia="MS Mincho"/>
          <w:noProof w:val="0"/>
          <w:sz w:val="22"/>
          <w:szCs w:val="22"/>
          <w:lang w:eastAsia="en-US"/>
        </w:rPr>
        <w:t>Title: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00600AEB" w:rsidRPr="00600AEB">
        <w:rPr>
          <w:noProof w:val="0"/>
          <w:sz w:val="22"/>
          <w:szCs w:val="22"/>
          <w:lang w:eastAsia="zh-CN"/>
        </w:rPr>
        <w:t>Discussion on Paging for Ambient IoT</w:t>
      </w:r>
    </w:p>
    <w:p w:rsidR="00520A7E" w:rsidRPr="008F5C8D" w:rsidRDefault="00520A7E" w:rsidP="007F46E5">
      <w:pPr>
        <w:pStyle w:val="a8"/>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Document for:</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Discussion</w:t>
      </w:r>
      <w:r w:rsidR="00CD0BE9" w:rsidRPr="00CD0BE9">
        <w:rPr>
          <w:rFonts w:eastAsia="MS Mincho"/>
          <w:noProof w:val="0"/>
          <w:sz w:val="22"/>
          <w:szCs w:val="22"/>
          <w:lang w:eastAsia="en-US"/>
        </w:rPr>
        <w:t xml:space="preserve"> and Decision</w:t>
      </w:r>
    </w:p>
    <w:p w:rsidR="00776F20" w:rsidRPr="00776F20" w:rsidRDefault="005939FC" w:rsidP="00F47DC6">
      <w:pPr>
        <w:pStyle w:val="1"/>
        <w:spacing w:before="180"/>
        <w:ind w:left="850" w:hangingChars="236" w:hanging="850"/>
        <w:jc w:val="both"/>
      </w:pPr>
      <w:bookmarkStart w:id="0" w:name="_Ref35586532"/>
      <w:r>
        <w:rPr>
          <w:rFonts w:eastAsiaTheme="minorEastAsia" w:hint="eastAsia"/>
        </w:rPr>
        <w:t>1</w:t>
      </w:r>
      <w:r>
        <w:rPr>
          <w:rFonts w:eastAsiaTheme="minorEastAsia" w:hint="eastAsia"/>
        </w:rPr>
        <w:tab/>
      </w:r>
      <w:r w:rsidR="00776F20" w:rsidRPr="00776F20">
        <w:t>Introduction</w:t>
      </w:r>
      <w:bookmarkEnd w:id="0"/>
    </w:p>
    <w:p w:rsidR="00FD6FC6" w:rsidRPr="00EC0F7B" w:rsidRDefault="00600AEB" w:rsidP="00A72955">
      <w:pPr>
        <w:spacing w:after="120"/>
        <w:rPr>
          <w:rFonts w:cs="Times New Roman"/>
        </w:rPr>
      </w:pPr>
      <w:r w:rsidRPr="00EC0F7B">
        <w:rPr>
          <w:rFonts w:cs="Times New Roman"/>
        </w:rPr>
        <w:t>B</w:t>
      </w:r>
      <w:r w:rsidR="002350A6">
        <w:rPr>
          <w:rFonts w:cs="Times New Roman"/>
        </w:rPr>
        <w:t>ased on the progress of RAN2#1</w:t>
      </w:r>
      <w:r w:rsidR="002350A6">
        <w:rPr>
          <w:rFonts w:cs="Times New Roman" w:hint="eastAsia"/>
        </w:rPr>
        <w:t>30</w:t>
      </w:r>
      <w:r w:rsidRPr="00EC0F7B">
        <w:rPr>
          <w:rFonts w:cs="Times New Roman"/>
        </w:rPr>
        <w:t xml:space="preserve"> </w:t>
      </w:r>
      <w:r w:rsidR="001B679A" w:rsidRPr="00EC0F7B">
        <w:rPr>
          <w:rFonts w:cs="Times New Roman" w:hint="eastAsia"/>
        </w:rPr>
        <w:t xml:space="preserve">[1] </w:t>
      </w:r>
      <w:r w:rsidRPr="00EC0F7B">
        <w:rPr>
          <w:rFonts w:cs="Times New Roman"/>
        </w:rPr>
        <w:t xml:space="preserve">and the </w:t>
      </w:r>
      <w:r w:rsidR="00220A99" w:rsidRPr="00EC0F7B">
        <w:rPr>
          <w:rFonts w:cs="Times New Roman" w:hint="eastAsia"/>
        </w:rPr>
        <w:t>guideline of open issue list</w:t>
      </w:r>
      <w:r w:rsidRPr="00EC0F7B">
        <w:rPr>
          <w:rFonts w:cs="Times New Roman"/>
        </w:rPr>
        <w:t xml:space="preserve"> [</w:t>
      </w:r>
      <w:r w:rsidR="001B679A" w:rsidRPr="00EC0F7B">
        <w:rPr>
          <w:rFonts w:cs="Times New Roman" w:hint="eastAsia"/>
        </w:rPr>
        <w:t>2</w:t>
      </w:r>
      <w:r w:rsidRPr="00EC0F7B">
        <w:rPr>
          <w:rFonts w:cs="Times New Roman"/>
        </w:rPr>
        <w:t xml:space="preserve">], this contribution further discusses the </w:t>
      </w:r>
      <w:r w:rsidR="002350A6">
        <w:rPr>
          <w:rFonts w:cs="Times New Roman" w:hint="eastAsia"/>
        </w:rPr>
        <w:t xml:space="preserve">open issues of </w:t>
      </w:r>
      <w:r w:rsidR="002350A6">
        <w:rPr>
          <w:rFonts w:cs="Times New Roman"/>
        </w:rPr>
        <w:t>the</w:t>
      </w:r>
      <w:r w:rsidR="002350A6">
        <w:rPr>
          <w:rFonts w:cs="Times New Roman" w:hint="eastAsia"/>
        </w:rPr>
        <w:t xml:space="preserve"> </w:t>
      </w:r>
      <w:r w:rsidRPr="00EC0F7B">
        <w:rPr>
          <w:rFonts w:cs="Times New Roman"/>
        </w:rPr>
        <w:t>AIoT paging mechanisms.</w:t>
      </w:r>
    </w:p>
    <w:p w:rsidR="00BB68AC" w:rsidRDefault="005939FC" w:rsidP="00F47DC6">
      <w:pPr>
        <w:pStyle w:val="1"/>
        <w:spacing w:before="180"/>
        <w:ind w:left="850" w:hangingChars="236" w:hanging="850"/>
        <w:jc w:val="both"/>
      </w:pPr>
      <w:r>
        <w:rPr>
          <w:rFonts w:eastAsiaTheme="minorEastAsia" w:hint="eastAsia"/>
        </w:rPr>
        <w:t>2</w:t>
      </w:r>
      <w:r>
        <w:rPr>
          <w:rFonts w:eastAsiaTheme="minorEastAsia" w:hint="eastAsia"/>
        </w:rPr>
        <w:tab/>
      </w:r>
      <w:r w:rsidR="00BB68AC">
        <w:t>Discussion</w:t>
      </w:r>
    </w:p>
    <w:p w:rsidR="00F64BEE" w:rsidRPr="004D321F" w:rsidRDefault="00600AEB" w:rsidP="004D321F">
      <w:pPr>
        <w:pStyle w:val="21"/>
        <w:tabs>
          <w:tab w:val="left" w:pos="851"/>
        </w:tabs>
        <w:overflowPunct w:val="0"/>
        <w:autoSpaceDE w:val="0"/>
        <w:autoSpaceDN w:val="0"/>
        <w:adjustRightInd w:val="0"/>
        <w:spacing w:beforeLines="100" w:before="240" w:after="180"/>
        <w:ind w:left="849" w:hangingChars="283" w:hanging="849"/>
        <w:textAlignment w:val="baseline"/>
        <w:rPr>
          <w:rFonts w:ascii="Arial" w:eastAsiaTheme="minorEastAsia" w:hAnsi="Arial" w:cs="Times New Roman"/>
          <w:color w:val="auto"/>
          <w:sz w:val="30"/>
          <w:szCs w:val="30"/>
        </w:rPr>
      </w:pPr>
      <w:r w:rsidRPr="004D321F">
        <w:rPr>
          <w:rFonts w:ascii="Arial" w:eastAsiaTheme="minorEastAsia" w:hAnsi="Arial" w:cs="Times New Roman" w:hint="eastAsia"/>
          <w:color w:val="auto"/>
          <w:sz w:val="30"/>
          <w:szCs w:val="30"/>
        </w:rPr>
        <w:t>2.</w:t>
      </w:r>
      <w:r w:rsidR="002D3B17">
        <w:rPr>
          <w:rFonts w:ascii="Arial" w:eastAsiaTheme="minorEastAsia" w:hAnsi="Arial" w:cs="Times New Roman" w:hint="eastAsia"/>
          <w:color w:val="auto"/>
          <w:sz w:val="30"/>
          <w:szCs w:val="30"/>
        </w:rPr>
        <w:t>1</w:t>
      </w:r>
      <w:r w:rsidR="001201B7" w:rsidRPr="004D321F">
        <w:rPr>
          <w:rFonts w:ascii="Arial" w:eastAsiaTheme="minorEastAsia" w:hAnsi="Arial" w:cs="Times New Roman" w:hint="eastAsia"/>
          <w:color w:val="auto"/>
          <w:sz w:val="30"/>
          <w:szCs w:val="30"/>
        </w:rPr>
        <w:tab/>
      </w:r>
      <w:r w:rsidR="001201B7" w:rsidRPr="004D321F">
        <w:rPr>
          <w:rFonts w:ascii="Arial" w:eastAsiaTheme="minorEastAsia" w:hAnsi="Arial" w:cs="Times New Roman" w:hint="eastAsia"/>
          <w:color w:val="auto"/>
          <w:sz w:val="30"/>
          <w:szCs w:val="30"/>
        </w:rPr>
        <w:tab/>
      </w:r>
      <w:r w:rsidR="004D321F" w:rsidRPr="004D321F">
        <w:rPr>
          <w:rFonts w:ascii="Arial" w:eastAsiaTheme="minorEastAsia" w:hAnsi="Arial" w:cs="Times New Roman"/>
          <w:color w:val="auto"/>
          <w:sz w:val="30"/>
          <w:szCs w:val="30"/>
        </w:rPr>
        <w:t>Issue 1-3:</w:t>
      </w:r>
      <w:r w:rsidR="004D321F" w:rsidRPr="004D321F">
        <w:rPr>
          <w:rFonts w:ascii="Arial" w:eastAsiaTheme="minorEastAsia" w:hAnsi="Arial" w:cs="Times New Roman" w:hint="eastAsia"/>
          <w:color w:val="auto"/>
          <w:sz w:val="30"/>
          <w:szCs w:val="30"/>
        </w:rPr>
        <w:t xml:space="preserve"> </w:t>
      </w:r>
      <w:r w:rsidR="004D321F" w:rsidRPr="004D321F">
        <w:rPr>
          <w:rFonts w:ascii="Arial" w:eastAsiaTheme="minorEastAsia" w:hAnsi="Arial" w:cs="Times New Roman"/>
          <w:color w:val="auto"/>
          <w:sz w:val="30"/>
          <w:szCs w:val="30"/>
        </w:rPr>
        <w:t>Paging ID length field</w:t>
      </w:r>
    </w:p>
    <w:p w:rsidR="00166CD2" w:rsidRDefault="001E3A50" w:rsidP="00600AEB">
      <w:pPr>
        <w:spacing w:after="120"/>
        <w:rPr>
          <w:rFonts w:cs="Times New Roman"/>
        </w:rPr>
      </w:pPr>
      <w:r w:rsidRPr="008C0EB5">
        <w:rPr>
          <w:rFonts w:cs="Times New Roman"/>
        </w:rPr>
        <w:t>O</w:t>
      </w:r>
      <w:r w:rsidRPr="008C0EB5">
        <w:rPr>
          <w:rFonts w:cs="Times New Roman" w:hint="eastAsia"/>
        </w:rPr>
        <w:t xml:space="preserve">n Paging ID length field, </w:t>
      </w:r>
      <w:r w:rsidRPr="008C0EB5">
        <w:rPr>
          <w:rFonts w:cs="Times New Roman"/>
        </w:rPr>
        <w:t>the</w:t>
      </w:r>
      <w:r w:rsidRPr="008C0EB5">
        <w:rPr>
          <w:rFonts w:cs="Times New Roman" w:hint="eastAsia"/>
        </w:rPr>
        <w:t xml:space="preserve">re is an open issue in </w:t>
      </w:r>
      <w:r w:rsidRPr="008C0EB5">
        <w:rPr>
          <w:rFonts w:cs="Times New Roman"/>
        </w:rPr>
        <w:t>the</w:t>
      </w:r>
      <w:r w:rsidRPr="008C0EB5">
        <w:rPr>
          <w:rFonts w:cs="Times New Roman" w:hint="eastAsia"/>
        </w:rPr>
        <w:t xml:space="preserve"> open issue list for further discussion.</w:t>
      </w:r>
    </w:p>
    <w:tbl>
      <w:tblPr>
        <w:tblStyle w:val="TableGrid1"/>
        <w:tblW w:w="5000" w:type="pct"/>
        <w:tblLook w:val="04A0" w:firstRow="1" w:lastRow="0" w:firstColumn="1" w:lastColumn="0" w:noHBand="0" w:noVBand="1"/>
      </w:tblPr>
      <w:tblGrid>
        <w:gridCol w:w="1025"/>
        <w:gridCol w:w="7314"/>
        <w:gridCol w:w="1516"/>
      </w:tblGrid>
      <w:tr w:rsidR="005E36B6" w:rsidRPr="005E36B6" w:rsidTr="005E36B6">
        <w:tc>
          <w:tcPr>
            <w:tcW w:w="520" w:type="pct"/>
          </w:tcPr>
          <w:p w:rsidR="005E36B6" w:rsidRPr="005E36B6" w:rsidRDefault="005E36B6" w:rsidP="005E36B6">
            <w:pPr>
              <w:rPr>
                <w:rFonts w:eastAsia="Times New Roman" w:cs="Times New Roman"/>
                <w:sz w:val="24"/>
                <w:szCs w:val="24"/>
              </w:rPr>
            </w:pPr>
            <w:r w:rsidRPr="005E36B6">
              <w:rPr>
                <w:rFonts w:eastAsia="Times New Roman" w:cs="Times New Roman"/>
                <w:sz w:val="24"/>
                <w:szCs w:val="24"/>
              </w:rPr>
              <w:t>Issue 1-3:</w:t>
            </w:r>
          </w:p>
          <w:p w:rsidR="005E36B6" w:rsidRPr="005E36B6" w:rsidRDefault="005E36B6" w:rsidP="005E36B6">
            <w:pPr>
              <w:rPr>
                <w:rFonts w:eastAsia="Times New Roman" w:cs="Times New Roman"/>
                <w:sz w:val="24"/>
                <w:szCs w:val="24"/>
              </w:rPr>
            </w:pPr>
            <w:r w:rsidRPr="005E36B6">
              <w:rPr>
                <w:rFonts w:eastAsia="Times New Roman" w:cs="Times New Roman"/>
                <w:sz w:val="24"/>
                <w:szCs w:val="24"/>
              </w:rPr>
              <w:t>Paging ID length field</w:t>
            </w:r>
          </w:p>
        </w:tc>
        <w:tc>
          <w:tcPr>
            <w:tcW w:w="3710" w:type="pct"/>
          </w:tcPr>
          <w:p w:rsidR="005E36B6" w:rsidRPr="005E36B6" w:rsidRDefault="005E36B6" w:rsidP="005E36B6">
            <w:pPr>
              <w:rPr>
                <w:rFonts w:eastAsia="Times New Roman" w:cs="Times New Roman"/>
                <w:sz w:val="24"/>
                <w:szCs w:val="24"/>
              </w:rPr>
            </w:pPr>
            <w:r w:rsidRPr="005E36B6">
              <w:rPr>
                <w:rFonts w:eastAsia="Times New Roman" w:cs="Times New Roman"/>
                <w:sz w:val="24"/>
                <w:szCs w:val="24"/>
              </w:rPr>
              <w:t xml:space="preserve">The field to indicate the paging ID length, e.g., value range, how many bits, format design, taking into account of </w:t>
            </w:r>
            <w:bookmarkStart w:id="1" w:name="_Hlk200977436"/>
            <w:r w:rsidRPr="005E36B6">
              <w:rPr>
                <w:rFonts w:eastAsia="Times New Roman" w:cs="Times New Roman"/>
                <w:sz w:val="24"/>
                <w:szCs w:val="24"/>
              </w:rPr>
              <w:t>CT4 and SA2 reply LS in C4-252466 and S2-2505793</w:t>
            </w:r>
            <w:bookmarkEnd w:id="1"/>
            <w:r w:rsidRPr="005E36B6">
              <w:rPr>
                <w:rFonts w:eastAsia="Times New Roman" w:cs="Times New Roman"/>
                <w:sz w:val="24"/>
                <w:szCs w:val="24"/>
              </w:rPr>
              <w:t>.</w:t>
            </w:r>
          </w:p>
          <w:p w:rsidR="005E36B6" w:rsidRPr="005E36B6" w:rsidRDefault="005E36B6" w:rsidP="005E36B6">
            <w:pPr>
              <w:numPr>
                <w:ilvl w:val="0"/>
                <w:numId w:val="34"/>
              </w:numPr>
              <w:tabs>
                <w:tab w:val="left" w:pos="992"/>
              </w:tabs>
              <w:spacing w:after="160" w:line="259" w:lineRule="auto"/>
              <w:contextualSpacing/>
              <w:rPr>
                <w:rFonts w:ascii="Arial" w:eastAsia="Calibri" w:hAnsi="Arial" w:cs="Arial"/>
                <w:i/>
                <w:iCs/>
                <w:color w:val="4472C4"/>
                <w:sz w:val="20"/>
                <w:szCs w:val="20"/>
                <w:lang w:eastAsia="sv-SE"/>
              </w:rPr>
            </w:pPr>
            <w:r w:rsidRPr="005E36B6">
              <w:rPr>
                <w:rFonts w:ascii="Arial" w:eastAsia="Calibri" w:hAnsi="Arial" w:cs="Arial"/>
                <w:i/>
                <w:iCs/>
                <w:color w:val="4472C4"/>
                <w:sz w:val="20"/>
                <w:szCs w:val="20"/>
                <w:lang w:eastAsia="sv-SE"/>
              </w:rPr>
              <w:t xml:space="preserve">Relevant agreements: </w:t>
            </w:r>
          </w:p>
          <w:p w:rsidR="005E36B6" w:rsidRPr="005E36B6" w:rsidRDefault="005E36B6" w:rsidP="005E36B6">
            <w:pPr>
              <w:numPr>
                <w:ilvl w:val="0"/>
                <w:numId w:val="35"/>
              </w:numPr>
              <w:tabs>
                <w:tab w:val="left" w:pos="992"/>
              </w:tabs>
              <w:spacing w:after="160" w:line="259" w:lineRule="auto"/>
              <w:contextualSpacing/>
              <w:rPr>
                <w:rFonts w:ascii="Arial" w:eastAsia="Calibri" w:hAnsi="Arial" w:cs="Arial"/>
                <w:i/>
                <w:iCs/>
                <w:color w:val="4472C4"/>
                <w:sz w:val="20"/>
                <w:szCs w:val="20"/>
                <w:lang w:eastAsia="sv-SE"/>
              </w:rPr>
            </w:pPr>
            <w:r w:rsidRPr="005E36B6">
              <w:rPr>
                <w:rFonts w:ascii="Arial" w:eastAsia="Calibri" w:hAnsi="Arial" w:cs="Arial"/>
                <w:i/>
                <w:iCs/>
                <w:color w:val="4472C4"/>
                <w:sz w:val="20"/>
                <w:szCs w:val="20"/>
                <w:lang w:eastAsia="sv-SE"/>
              </w:rPr>
              <w:t xml:space="preserve">A field indicating Paging ID length information is always included together with the paging ID field in the A-IoT paging message, except the case where no ID is included in the A-IoT paging message.   </w:t>
            </w:r>
          </w:p>
          <w:p w:rsidR="005E36B6" w:rsidRPr="005E36B6" w:rsidRDefault="005E36B6" w:rsidP="005E36B6">
            <w:pPr>
              <w:numPr>
                <w:ilvl w:val="0"/>
                <w:numId w:val="35"/>
              </w:numPr>
              <w:tabs>
                <w:tab w:val="left" w:pos="992"/>
              </w:tabs>
              <w:spacing w:after="160" w:line="259" w:lineRule="auto"/>
              <w:contextualSpacing/>
              <w:rPr>
                <w:rFonts w:ascii="Arial" w:eastAsia="Calibri" w:hAnsi="Arial" w:cs="Arial"/>
                <w:i/>
                <w:iCs/>
                <w:color w:val="4472C4"/>
                <w:sz w:val="20"/>
                <w:szCs w:val="20"/>
                <w:lang w:eastAsia="sv-SE"/>
              </w:rPr>
            </w:pPr>
            <w:r w:rsidRPr="005E36B6">
              <w:rPr>
                <w:rFonts w:ascii="Arial" w:eastAsia="Calibri" w:hAnsi="Arial" w:cs="Arial"/>
                <w:i/>
                <w:iCs/>
                <w:color w:val="4472C4"/>
                <w:sz w:val="20"/>
                <w:szCs w:val="20"/>
                <w:lang w:eastAsia="sv-SE"/>
              </w:rPr>
              <w:t>The number of bits required for paging ID length field should be as small as possible.  This would require the number of different Paging ID lengths to be small.</w:t>
            </w:r>
          </w:p>
          <w:p w:rsidR="005E36B6" w:rsidRPr="005E36B6" w:rsidRDefault="005E36B6" w:rsidP="005E36B6">
            <w:pPr>
              <w:numPr>
                <w:ilvl w:val="0"/>
                <w:numId w:val="35"/>
              </w:numPr>
              <w:tabs>
                <w:tab w:val="left" w:pos="992"/>
              </w:tabs>
              <w:spacing w:after="160" w:line="259" w:lineRule="auto"/>
              <w:contextualSpacing/>
              <w:rPr>
                <w:rFonts w:ascii="Arial" w:eastAsia="Calibri" w:hAnsi="Arial" w:cs="Arial"/>
                <w:i/>
                <w:iCs/>
                <w:color w:val="4472C4"/>
                <w:sz w:val="20"/>
                <w:szCs w:val="20"/>
                <w:lang w:eastAsia="sv-SE"/>
              </w:rPr>
            </w:pPr>
            <w:r w:rsidRPr="005E36B6">
              <w:rPr>
                <w:rFonts w:ascii="Arial" w:eastAsia="Calibri" w:hAnsi="Arial" w:cs="Arial"/>
                <w:i/>
                <w:iCs/>
                <w:color w:val="4472C4"/>
                <w:sz w:val="20"/>
                <w:szCs w:val="20"/>
                <w:lang w:eastAsia="sv-SE"/>
              </w:rPr>
              <w:t xml:space="preserve">RAN2 sent LS to CT4 and SA2 in R2-2503197 asking for their feedback on the above agreement, for RAN2 to determine the field for paging ID length. CT4 replied with LS and CR in </w:t>
            </w:r>
            <w:bookmarkStart w:id="2" w:name="OLE_LINK11"/>
            <w:r w:rsidRPr="005E36B6">
              <w:rPr>
                <w:rFonts w:ascii="Arial" w:eastAsia="Calibri" w:hAnsi="Arial" w:cs="Arial"/>
                <w:i/>
                <w:iCs/>
                <w:color w:val="4472C4"/>
                <w:sz w:val="20"/>
                <w:szCs w:val="20"/>
                <w:lang w:eastAsia="sv-SE"/>
              </w:rPr>
              <w:t>C4-252466</w:t>
            </w:r>
            <w:bookmarkEnd w:id="2"/>
            <w:r w:rsidRPr="005E36B6">
              <w:rPr>
                <w:rFonts w:ascii="Arial" w:eastAsia="Calibri" w:hAnsi="Arial" w:cs="Arial"/>
                <w:i/>
                <w:iCs/>
                <w:color w:val="4472C4"/>
                <w:sz w:val="20"/>
                <w:szCs w:val="20"/>
                <w:lang w:eastAsia="sv-SE"/>
              </w:rPr>
              <w:t xml:space="preserve"> (LS on paging ID)</w:t>
            </w:r>
            <w:r w:rsidRPr="005E36B6">
              <w:rPr>
                <w:rFonts w:ascii="Arial" w:eastAsia="Calibri" w:hAnsi="Arial" w:cs="Arial"/>
                <w:color w:val="4472C4"/>
                <w:sz w:val="20"/>
                <w:szCs w:val="20"/>
                <w:lang w:eastAsia="sv-SE"/>
              </w:rPr>
              <w:t xml:space="preserve">. SA2 reply LS is in </w:t>
            </w:r>
            <w:bookmarkStart w:id="3" w:name="OLE_LINK12"/>
            <w:r w:rsidRPr="005E36B6">
              <w:rPr>
                <w:rFonts w:ascii="Arial" w:eastAsia="Calibri" w:hAnsi="Arial" w:cs="Arial"/>
                <w:color w:val="4472C4"/>
                <w:sz w:val="20"/>
                <w:szCs w:val="20"/>
                <w:lang w:eastAsia="sv-SE"/>
              </w:rPr>
              <w:t>S2-2505793</w:t>
            </w:r>
            <w:bookmarkEnd w:id="3"/>
            <w:r w:rsidRPr="005E36B6">
              <w:rPr>
                <w:rFonts w:ascii="Arial" w:eastAsia="Calibri" w:hAnsi="Arial" w:cs="Arial"/>
                <w:i/>
                <w:iCs/>
                <w:color w:val="4472C4"/>
                <w:sz w:val="20"/>
                <w:szCs w:val="20"/>
                <w:lang w:eastAsia="sv-SE"/>
              </w:rPr>
              <w:t>.</w:t>
            </w:r>
          </w:p>
          <w:p w:rsidR="005E36B6" w:rsidRPr="005E36B6" w:rsidRDefault="005E36B6" w:rsidP="005E36B6">
            <w:pPr>
              <w:numPr>
                <w:ilvl w:val="0"/>
                <w:numId w:val="35"/>
              </w:numPr>
              <w:tabs>
                <w:tab w:val="left" w:pos="992"/>
              </w:tabs>
              <w:spacing w:after="160" w:line="259" w:lineRule="auto"/>
              <w:contextualSpacing/>
              <w:rPr>
                <w:rFonts w:ascii="Arial" w:eastAsia="Calibri" w:hAnsi="Arial" w:cs="Arial"/>
                <w:i/>
                <w:iCs/>
                <w:color w:val="4472C4"/>
                <w:sz w:val="20"/>
                <w:szCs w:val="20"/>
                <w:lang w:eastAsia="sv-SE"/>
              </w:rPr>
            </w:pPr>
            <w:r w:rsidRPr="005E36B6">
              <w:rPr>
                <w:rFonts w:ascii="Arial" w:eastAsia="Calibri" w:hAnsi="Arial" w:cs="Arial"/>
                <w:i/>
                <w:iCs/>
                <w:color w:val="4472C4"/>
                <w:sz w:val="20"/>
                <w:szCs w:val="20"/>
                <w:lang w:eastAsia="sv-SE"/>
              </w:rPr>
              <w:t xml:space="preserve">Note: SA2 already agreed the filtering information and captured it in clause 5.8 in </w:t>
            </w:r>
            <w:proofErr w:type="gramStart"/>
            <w:r w:rsidRPr="005E36B6">
              <w:rPr>
                <w:rFonts w:ascii="Arial" w:eastAsia="Calibri" w:hAnsi="Arial" w:cs="Arial"/>
                <w:i/>
                <w:iCs/>
                <w:color w:val="4472C4"/>
                <w:sz w:val="20"/>
                <w:szCs w:val="20"/>
                <w:lang w:eastAsia="sv-SE"/>
              </w:rPr>
              <w:t>23.369,</w:t>
            </w:r>
            <w:proofErr w:type="gramEnd"/>
            <w:r w:rsidRPr="005E36B6">
              <w:rPr>
                <w:rFonts w:ascii="Arial" w:eastAsia="Calibri" w:hAnsi="Arial" w:cs="Arial"/>
                <w:i/>
                <w:iCs/>
                <w:color w:val="4472C4"/>
                <w:sz w:val="20"/>
                <w:szCs w:val="20"/>
                <w:lang w:eastAsia="sv-SE"/>
              </w:rPr>
              <w:t xml:space="preserve"> this may enable some extent of RAN2 discussion before their feedback.</w:t>
            </w:r>
          </w:p>
          <w:p w:rsidR="005E36B6" w:rsidRPr="005E36B6" w:rsidRDefault="005E36B6" w:rsidP="005E36B6">
            <w:pPr>
              <w:numPr>
                <w:ilvl w:val="0"/>
                <w:numId w:val="34"/>
              </w:numPr>
              <w:tabs>
                <w:tab w:val="left" w:pos="992"/>
              </w:tabs>
              <w:spacing w:after="160" w:line="259" w:lineRule="auto"/>
              <w:contextualSpacing/>
              <w:rPr>
                <w:rFonts w:ascii="Calibri" w:eastAsia="Calibri" w:hAnsi="Calibri" w:cs="Times New Roman"/>
                <w:lang w:eastAsia="en-US"/>
              </w:rPr>
            </w:pPr>
            <w:r w:rsidRPr="005E36B6">
              <w:rPr>
                <w:rFonts w:ascii="Arial" w:eastAsia="Calibri" w:hAnsi="Arial" w:cs="Arial"/>
                <w:i/>
                <w:iCs/>
                <w:color w:val="4472C4"/>
                <w:sz w:val="20"/>
                <w:szCs w:val="20"/>
                <w:lang w:eastAsia="sv-SE"/>
              </w:rPr>
              <w:t>Status in running CR: the field name is captured in 6.2.1.1 without the detailed format.</w:t>
            </w:r>
          </w:p>
        </w:tc>
        <w:tc>
          <w:tcPr>
            <w:tcW w:w="769" w:type="pct"/>
          </w:tcPr>
          <w:p w:rsidR="005E36B6" w:rsidRPr="005E36B6" w:rsidRDefault="005E36B6" w:rsidP="005E36B6">
            <w:pPr>
              <w:rPr>
                <w:rFonts w:eastAsia="Times New Roman" w:cs="Times New Roman"/>
                <w:sz w:val="24"/>
                <w:szCs w:val="24"/>
              </w:rPr>
            </w:pPr>
            <w:r w:rsidRPr="005E36B6">
              <w:rPr>
                <w:rFonts w:eastAsia="Times New Roman" w:cs="Times New Roman"/>
                <w:sz w:val="24"/>
                <w:szCs w:val="24"/>
              </w:rPr>
              <w:t>Companies are invited to input views for Q#3</w:t>
            </w:r>
          </w:p>
        </w:tc>
      </w:tr>
    </w:tbl>
    <w:p w:rsidR="00251185" w:rsidRDefault="00251185" w:rsidP="00E977EB">
      <w:pPr>
        <w:spacing w:beforeLines="50" w:before="120" w:after="120"/>
        <w:rPr>
          <w:rFonts w:cs="Times New Roman"/>
        </w:rPr>
      </w:pPr>
      <w:r>
        <w:rPr>
          <w:rFonts w:cs="Times New Roman" w:hint="eastAsia"/>
        </w:rPr>
        <w:t>As</w:t>
      </w:r>
      <w:r w:rsidR="008E2861">
        <w:rPr>
          <w:rFonts w:cs="Times New Roman" w:hint="eastAsia"/>
        </w:rPr>
        <w:t xml:space="preserve"> discuss</w:t>
      </w:r>
      <w:r>
        <w:rPr>
          <w:rFonts w:cs="Times New Roman" w:hint="eastAsia"/>
        </w:rPr>
        <w:t>ed</w:t>
      </w:r>
      <w:r w:rsidR="008E2861">
        <w:rPr>
          <w:rFonts w:cs="Times New Roman" w:hint="eastAsia"/>
        </w:rPr>
        <w:t xml:space="preserve"> </w:t>
      </w:r>
      <w:r>
        <w:rPr>
          <w:rFonts w:cs="Times New Roman" w:hint="eastAsia"/>
        </w:rPr>
        <w:t>under</w:t>
      </w:r>
      <w:r w:rsidR="008E2861">
        <w:rPr>
          <w:rFonts w:cs="Times New Roman" w:hint="eastAsia"/>
        </w:rPr>
        <w:t xml:space="preserve"> Q#3 in </w:t>
      </w:r>
      <w:r w:rsidR="00A747C3">
        <w:rPr>
          <w:rFonts w:cs="Times New Roman" w:hint="eastAsia"/>
        </w:rPr>
        <w:t>[2]</w:t>
      </w:r>
      <w:r w:rsidR="008E2861">
        <w:rPr>
          <w:rFonts w:cs="Times New Roman" w:hint="eastAsia"/>
        </w:rPr>
        <w:t xml:space="preserve">, companies reach </w:t>
      </w:r>
      <w:r w:rsidR="008E2861">
        <w:rPr>
          <w:rFonts w:cs="Times New Roman"/>
        </w:rPr>
        <w:t>consensus</w:t>
      </w:r>
      <w:r w:rsidR="008E2861">
        <w:rPr>
          <w:rFonts w:cs="Times New Roman" w:hint="eastAsia"/>
        </w:rPr>
        <w:t xml:space="preserve"> that </w:t>
      </w:r>
      <w:r w:rsidR="008E2861">
        <w:rPr>
          <w:rFonts w:cs="Times New Roman"/>
        </w:rPr>
        <w:t>t</w:t>
      </w:r>
      <w:r w:rsidR="008E2861" w:rsidRPr="008E2861">
        <w:rPr>
          <w:rFonts w:cs="Times New Roman"/>
        </w:rPr>
        <w:t>he paging ID length field</w:t>
      </w:r>
      <w:r>
        <w:rPr>
          <w:rFonts w:cs="Times New Roman" w:hint="eastAsia"/>
        </w:rPr>
        <w:t xml:space="preserve"> can </w:t>
      </w:r>
      <w:r w:rsidR="008E2861">
        <w:rPr>
          <w:rFonts w:cs="Times New Roman" w:hint="eastAsia"/>
        </w:rPr>
        <w:t xml:space="preserve">directly indicate </w:t>
      </w:r>
      <w:r w:rsidR="008E2861">
        <w:rPr>
          <w:rFonts w:cs="Times New Roman"/>
        </w:rPr>
        <w:t>the</w:t>
      </w:r>
      <w:r w:rsidR="008E2861">
        <w:rPr>
          <w:rFonts w:cs="Times New Roman" w:hint="eastAsia"/>
        </w:rPr>
        <w:t xml:space="preserve"> </w:t>
      </w:r>
      <w:r w:rsidR="008E2861" w:rsidRPr="008E2861">
        <w:rPr>
          <w:rFonts w:cs="Times New Roman"/>
        </w:rPr>
        <w:t>length of the paging ID</w:t>
      </w:r>
      <w:r w:rsidR="008E2861">
        <w:rPr>
          <w:rFonts w:cs="Times New Roman" w:hint="eastAsia"/>
        </w:rPr>
        <w:t xml:space="preserve">. </w:t>
      </w:r>
      <w:r>
        <w:rPr>
          <w:rFonts w:cs="Times New Roman"/>
        </w:rPr>
        <w:t>A</w:t>
      </w:r>
      <w:r>
        <w:rPr>
          <w:rFonts w:cs="Times New Roman" w:hint="eastAsia"/>
        </w:rPr>
        <w:t>nd an</w:t>
      </w:r>
      <w:r w:rsidR="00921594">
        <w:rPr>
          <w:rFonts w:cs="Times New Roman" w:hint="eastAsia"/>
        </w:rPr>
        <w:t xml:space="preserve"> 8-bit</w:t>
      </w:r>
      <w:r w:rsidR="008E2861">
        <w:rPr>
          <w:rFonts w:cs="Times New Roman" w:hint="eastAsia"/>
        </w:rPr>
        <w:t xml:space="preserve"> paging ID length is proposed </w:t>
      </w:r>
      <w:r w:rsidR="008E2861">
        <w:rPr>
          <w:rFonts w:cs="Times New Roman"/>
        </w:rPr>
        <w:t>based</w:t>
      </w:r>
      <w:r w:rsidR="008E2861">
        <w:rPr>
          <w:rFonts w:cs="Times New Roman" w:hint="eastAsia"/>
        </w:rPr>
        <w:t xml:space="preserve"> on </w:t>
      </w:r>
      <w:r w:rsidR="008E2861">
        <w:rPr>
          <w:rFonts w:cs="Times New Roman"/>
        </w:rPr>
        <w:t>the</w:t>
      </w:r>
      <w:r w:rsidR="008E2861">
        <w:rPr>
          <w:rFonts w:cs="Times New Roman" w:hint="eastAsia"/>
        </w:rPr>
        <w:t xml:space="preserve"> </w:t>
      </w:r>
      <w:r>
        <w:rPr>
          <w:rFonts w:cs="Times New Roman" w:hint="eastAsia"/>
        </w:rPr>
        <w:t xml:space="preserve">filter </w:t>
      </w:r>
      <w:r>
        <w:rPr>
          <w:rFonts w:cs="Times New Roman"/>
        </w:rPr>
        <w:t>definition</w:t>
      </w:r>
      <w:r w:rsidR="008E2861">
        <w:rPr>
          <w:rFonts w:cs="Times New Roman" w:hint="eastAsia"/>
        </w:rPr>
        <w:t xml:space="preserve"> </w:t>
      </w:r>
      <w:r>
        <w:rPr>
          <w:rFonts w:cs="Times New Roman" w:hint="eastAsia"/>
        </w:rPr>
        <w:t>provided by CT4 [</w:t>
      </w:r>
      <w:r w:rsidR="00A747C3">
        <w:rPr>
          <w:rFonts w:cs="Times New Roman" w:hint="eastAsia"/>
        </w:rPr>
        <w:t>3</w:t>
      </w:r>
      <w:r>
        <w:rPr>
          <w:rFonts w:cs="Times New Roman" w:hint="eastAsia"/>
        </w:rPr>
        <w:t>].</w:t>
      </w:r>
    </w:p>
    <w:p w:rsidR="00251185" w:rsidRDefault="00251185" w:rsidP="00251185">
      <w:pPr>
        <w:spacing w:after="120"/>
        <w:rPr>
          <w:rFonts w:cs="Times New Roman"/>
        </w:rPr>
      </w:pPr>
      <w:r>
        <w:rPr>
          <w:rFonts w:cs="Times New Roman"/>
        </w:rPr>
        <w:t>I</w:t>
      </w:r>
      <w:r>
        <w:rPr>
          <w:rFonts w:cs="Times New Roman" w:hint="eastAsia"/>
        </w:rPr>
        <w:t xml:space="preserve">n general, we agree </w:t>
      </w:r>
      <w:r>
        <w:rPr>
          <w:rFonts w:cs="Times New Roman"/>
        </w:rPr>
        <w:t>with</w:t>
      </w:r>
      <w:r>
        <w:rPr>
          <w:rFonts w:cs="Times New Roman" w:hint="eastAsia"/>
        </w:rPr>
        <w:t xml:space="preserve"> </w:t>
      </w:r>
      <w:r>
        <w:rPr>
          <w:rFonts w:cs="Times New Roman"/>
        </w:rPr>
        <w:t>the</w:t>
      </w:r>
      <w:r>
        <w:rPr>
          <w:rFonts w:cs="Times New Roman" w:hint="eastAsia"/>
        </w:rPr>
        <w:t xml:space="preserve"> majority that </w:t>
      </w:r>
      <w:r>
        <w:rPr>
          <w:rFonts w:cs="Times New Roman"/>
        </w:rPr>
        <w:t>the</w:t>
      </w:r>
      <w:r>
        <w:rPr>
          <w:rFonts w:cs="Times New Roman" w:hint="eastAsia"/>
        </w:rPr>
        <w:t xml:space="preserve"> </w:t>
      </w:r>
      <w:r>
        <w:rPr>
          <w:rFonts w:cs="Times New Roman"/>
        </w:rPr>
        <w:t>paging</w:t>
      </w:r>
      <w:r>
        <w:rPr>
          <w:rFonts w:cs="Times New Roman" w:hint="eastAsia"/>
        </w:rPr>
        <w:t xml:space="preserve"> ID length field</w:t>
      </w:r>
      <w:r w:rsidRPr="00251185">
        <w:rPr>
          <w:rFonts w:cs="Times New Roman" w:hint="eastAsia"/>
        </w:rPr>
        <w:t xml:space="preserve"> </w:t>
      </w:r>
      <w:r w:rsidR="000027C8">
        <w:rPr>
          <w:rFonts w:cs="Times New Roman" w:hint="eastAsia"/>
        </w:rPr>
        <w:t xml:space="preserve">should </w:t>
      </w:r>
      <w:r>
        <w:rPr>
          <w:rFonts w:cs="Times New Roman" w:hint="eastAsia"/>
        </w:rPr>
        <w:t xml:space="preserve">directly indicate </w:t>
      </w:r>
      <w:r>
        <w:rPr>
          <w:rFonts w:cs="Times New Roman"/>
        </w:rPr>
        <w:t>the</w:t>
      </w:r>
      <w:r>
        <w:rPr>
          <w:rFonts w:cs="Times New Roman" w:hint="eastAsia"/>
        </w:rPr>
        <w:t xml:space="preserve"> </w:t>
      </w:r>
      <w:r w:rsidRPr="008E2861">
        <w:rPr>
          <w:rFonts w:cs="Times New Roman"/>
        </w:rPr>
        <w:t>length of the paging ID</w:t>
      </w:r>
      <w:r>
        <w:rPr>
          <w:rFonts w:cs="Times New Roman" w:hint="eastAsia"/>
        </w:rPr>
        <w:t xml:space="preserve">. </w:t>
      </w:r>
      <w:r>
        <w:rPr>
          <w:rFonts w:cs="Times New Roman"/>
        </w:rPr>
        <w:t>H</w:t>
      </w:r>
      <w:r>
        <w:rPr>
          <w:rFonts w:cs="Times New Roman" w:hint="eastAsia"/>
        </w:rPr>
        <w:t xml:space="preserve">owever, </w:t>
      </w:r>
      <w:r>
        <w:rPr>
          <w:rFonts w:cs="Times New Roman"/>
        </w:rPr>
        <w:t>the</w:t>
      </w:r>
      <w:r w:rsidR="00921594">
        <w:rPr>
          <w:rFonts w:cs="Times New Roman" w:hint="eastAsia"/>
        </w:rPr>
        <w:t xml:space="preserve"> size</w:t>
      </w:r>
      <w:r>
        <w:rPr>
          <w:rFonts w:cs="Times New Roman" w:hint="eastAsia"/>
        </w:rPr>
        <w:t xml:space="preserve"> of the paging ID length field</w:t>
      </w:r>
      <w:r w:rsidR="000027C8">
        <w:rPr>
          <w:rFonts w:cs="Times New Roman" w:hint="eastAsia"/>
        </w:rPr>
        <w:t xml:space="preserve"> may need to await </w:t>
      </w:r>
      <w:r>
        <w:rPr>
          <w:rFonts w:cs="Times New Roman" w:hint="eastAsia"/>
        </w:rPr>
        <w:t>SA3</w:t>
      </w:r>
      <w:r>
        <w:rPr>
          <w:rFonts w:cs="Times New Roman"/>
        </w:rPr>
        <w:t>’</w:t>
      </w:r>
      <w:r>
        <w:rPr>
          <w:rFonts w:cs="Times New Roman" w:hint="eastAsia"/>
        </w:rPr>
        <w:t xml:space="preserve">s </w:t>
      </w:r>
      <w:r w:rsidR="000027C8">
        <w:rPr>
          <w:rFonts w:cs="Times New Roman" w:hint="eastAsia"/>
        </w:rPr>
        <w:t xml:space="preserve">further </w:t>
      </w:r>
      <w:r>
        <w:rPr>
          <w:rFonts w:cs="Times New Roman" w:hint="eastAsia"/>
        </w:rPr>
        <w:t>progress.</w:t>
      </w:r>
      <w:r w:rsidR="000027C8">
        <w:rPr>
          <w:rFonts w:cs="Times New Roman" w:hint="eastAsia"/>
        </w:rPr>
        <w:t xml:space="preserve"> SA2</w:t>
      </w:r>
      <w:r w:rsidR="000027C8">
        <w:rPr>
          <w:rFonts w:cs="Times New Roman"/>
        </w:rPr>
        <w:t>’</w:t>
      </w:r>
      <w:r w:rsidR="000027C8">
        <w:rPr>
          <w:rFonts w:cs="Times New Roman" w:hint="eastAsia"/>
        </w:rPr>
        <w:t xml:space="preserve">s reply LS is </w:t>
      </w:r>
      <w:r w:rsidR="000027C8">
        <w:rPr>
          <w:rFonts w:cs="Times New Roman"/>
        </w:rPr>
        <w:t>excerpted</w:t>
      </w:r>
      <w:r w:rsidR="000027C8">
        <w:rPr>
          <w:rFonts w:cs="Times New Roman" w:hint="eastAsia"/>
        </w:rPr>
        <w:t xml:space="preserve"> hereafter:</w:t>
      </w:r>
    </w:p>
    <w:tbl>
      <w:tblPr>
        <w:tblStyle w:val="afa"/>
        <w:tblW w:w="0" w:type="auto"/>
        <w:tblLook w:val="04A0" w:firstRow="1" w:lastRow="0" w:firstColumn="1" w:lastColumn="0" w:noHBand="0" w:noVBand="1"/>
      </w:tblPr>
      <w:tblGrid>
        <w:gridCol w:w="9855"/>
      </w:tblGrid>
      <w:tr w:rsidR="002D7517" w:rsidTr="002D7517">
        <w:tc>
          <w:tcPr>
            <w:tcW w:w="9855" w:type="dxa"/>
          </w:tcPr>
          <w:p w:rsidR="002D7517" w:rsidRPr="002D7517" w:rsidRDefault="002D7517" w:rsidP="002D7517">
            <w:pPr>
              <w:keepNext/>
              <w:keepLines/>
              <w:pBdr>
                <w:top w:val="single" w:sz="12" w:space="3" w:color="auto"/>
              </w:pBdr>
              <w:overflowPunct w:val="0"/>
              <w:autoSpaceDE w:val="0"/>
              <w:autoSpaceDN w:val="0"/>
              <w:adjustRightInd w:val="0"/>
              <w:spacing w:before="240"/>
              <w:ind w:left="1134" w:hanging="1134"/>
              <w:outlineLvl w:val="0"/>
              <w:rPr>
                <w:rFonts w:ascii="Arial" w:eastAsia="宋体" w:hAnsi="Arial" w:cs="Times New Roman"/>
                <w:sz w:val="36"/>
                <w:szCs w:val="36"/>
                <w:lang w:val="en-GB" w:eastAsia="en-GB"/>
              </w:rPr>
            </w:pPr>
            <w:r w:rsidRPr="002D7517">
              <w:rPr>
                <w:rFonts w:ascii="Arial" w:eastAsia="宋体" w:hAnsi="Arial" w:cs="Times New Roman"/>
                <w:sz w:val="36"/>
                <w:szCs w:val="36"/>
                <w:lang w:val="en-GB" w:eastAsia="en-GB"/>
              </w:rPr>
              <w:lastRenderedPageBreak/>
              <w:t>1</w:t>
            </w:r>
            <w:r w:rsidRPr="002D7517">
              <w:rPr>
                <w:rFonts w:ascii="Arial" w:eastAsia="宋体" w:hAnsi="Arial" w:cs="Times New Roman"/>
                <w:sz w:val="36"/>
                <w:szCs w:val="36"/>
                <w:lang w:val="en-GB" w:eastAsia="en-GB"/>
              </w:rPr>
              <w:tab/>
              <w:t>Overall description</w:t>
            </w:r>
          </w:p>
          <w:p w:rsidR="002D7517" w:rsidRPr="002D7517" w:rsidRDefault="002D7517" w:rsidP="002D7517">
            <w:pPr>
              <w:rPr>
                <w:rFonts w:ascii="Arial" w:eastAsia="等线" w:hAnsi="Arial" w:cs="Arial"/>
                <w:sz w:val="20"/>
                <w:szCs w:val="20"/>
                <w14:ligatures w14:val="standardContextual"/>
              </w:rPr>
            </w:pPr>
            <w:r w:rsidRPr="002D7517">
              <w:rPr>
                <w:rFonts w:ascii="Arial" w:eastAsia="等线" w:hAnsi="Arial" w:cs="Arial" w:hint="eastAsia"/>
                <w:sz w:val="20"/>
                <w:szCs w:val="20"/>
                <w14:ligatures w14:val="standardContextual"/>
              </w:rPr>
              <w:t xml:space="preserve">SA2 thanks RAN2 for the </w:t>
            </w:r>
            <w:r w:rsidRPr="002D7517">
              <w:rPr>
                <w:rFonts w:ascii="Arial" w:eastAsia="等线" w:hAnsi="Arial" w:cs="Arial"/>
                <w:sz w:val="20"/>
                <w:szCs w:val="20"/>
                <w14:ligatures w14:val="standardContextual"/>
              </w:rPr>
              <w:t>LS on paging ID length</w:t>
            </w:r>
            <w:r w:rsidRPr="002D7517">
              <w:rPr>
                <w:rFonts w:ascii="Arial" w:eastAsia="等线" w:hAnsi="Arial" w:cs="Arial" w:hint="eastAsia"/>
                <w:sz w:val="20"/>
                <w:szCs w:val="20"/>
                <w14:ligatures w14:val="standardContextual"/>
              </w:rPr>
              <w:t xml:space="preserve"> (S2-2504515/</w:t>
            </w:r>
            <w:r w:rsidRPr="002D7517">
              <w:rPr>
                <w:rFonts w:ascii="Arial" w:eastAsia="等线" w:hAnsi="Arial" w:cs="Arial"/>
                <w:sz w:val="20"/>
                <w:szCs w:val="20"/>
                <w14:ligatures w14:val="standardContextual"/>
              </w:rPr>
              <w:t>R2-2503197</w:t>
            </w:r>
            <w:r w:rsidRPr="002D7517">
              <w:rPr>
                <w:rFonts w:ascii="Arial" w:eastAsia="等线" w:hAnsi="Arial" w:cs="Arial" w:hint="eastAsia"/>
                <w:sz w:val="20"/>
                <w:szCs w:val="20"/>
                <w14:ligatures w14:val="standardContextual"/>
              </w:rPr>
              <w:t>).</w:t>
            </w:r>
          </w:p>
          <w:p w:rsidR="002D7517" w:rsidRPr="002D7517" w:rsidRDefault="002D7517" w:rsidP="002D7517">
            <w:pPr>
              <w:rPr>
                <w:rFonts w:ascii="Arial" w:eastAsia="等线" w:hAnsi="Arial" w:cs="Arial"/>
                <w:sz w:val="20"/>
                <w:szCs w:val="20"/>
                <w14:ligatures w14:val="standardContextual"/>
              </w:rPr>
            </w:pPr>
            <w:r w:rsidRPr="002D7517">
              <w:rPr>
                <w:rFonts w:ascii="Arial" w:eastAsia="等线" w:hAnsi="Arial" w:cs="Arial" w:hint="eastAsia"/>
                <w:sz w:val="20"/>
                <w:szCs w:val="20"/>
                <w14:ligatures w14:val="standardContextual"/>
              </w:rPr>
              <w:t>SA2 has discussed the issue and would like to provide the following feedback.</w:t>
            </w:r>
          </w:p>
          <w:p w:rsidR="002D7517" w:rsidRPr="002D7517" w:rsidRDefault="002D7517" w:rsidP="002D7517">
            <w:pPr>
              <w:rPr>
                <w:rFonts w:ascii="Arial" w:eastAsia="等线" w:hAnsi="Arial" w:cs="Arial"/>
                <w:sz w:val="20"/>
                <w:szCs w:val="20"/>
                <w14:ligatures w14:val="standardContextual"/>
              </w:rPr>
            </w:pPr>
            <w:r w:rsidRPr="002D7517">
              <w:rPr>
                <w:rFonts w:ascii="Arial" w:eastAsia="等线" w:hAnsi="Arial" w:cs="Arial"/>
                <w:sz w:val="20"/>
                <w:szCs w:val="20"/>
                <w14:ligatures w14:val="standardContextual"/>
              </w:rPr>
              <w:t>I</w:t>
            </w:r>
            <w:r w:rsidRPr="002D7517">
              <w:rPr>
                <w:rFonts w:ascii="Arial" w:eastAsia="等线" w:hAnsi="Arial" w:cs="Arial" w:hint="eastAsia"/>
                <w:sz w:val="20"/>
                <w:szCs w:val="20"/>
                <w14:ligatures w14:val="standardContextual"/>
              </w:rPr>
              <w:t xml:space="preserve">n TS 23.369 clause 6.2.2, it is specified that the AIOTF sends </w:t>
            </w:r>
            <w:r w:rsidRPr="002D7517">
              <w:rPr>
                <w:rFonts w:ascii="Arial" w:eastAsia="等线" w:hAnsi="Arial" w:cs="Arial"/>
                <w:sz w:val="20"/>
                <w:szCs w:val="20"/>
                <w14:ligatures w14:val="standardContextual"/>
              </w:rPr>
              <w:t>the</w:t>
            </w:r>
            <w:r w:rsidRPr="002D7517">
              <w:rPr>
                <w:rFonts w:ascii="Arial" w:eastAsia="等线" w:hAnsi="Arial" w:cs="Arial" w:hint="eastAsia"/>
                <w:sz w:val="20"/>
                <w:szCs w:val="20"/>
                <w14:ligatures w14:val="standardContextual"/>
              </w:rPr>
              <w:t xml:space="preserve"> </w:t>
            </w:r>
            <w:r w:rsidRPr="002D7517">
              <w:rPr>
                <w:rFonts w:ascii="Arial" w:eastAsia="等线" w:hAnsi="Arial" w:cs="Arial"/>
                <w:sz w:val="20"/>
                <w:szCs w:val="20"/>
                <w14:ligatures w14:val="standardContextual"/>
              </w:rPr>
              <w:t>AIoT Identification Information to be included in the paging message</w:t>
            </w:r>
            <w:r w:rsidRPr="002D7517">
              <w:rPr>
                <w:rFonts w:ascii="Arial" w:eastAsia="等线" w:hAnsi="Arial" w:cs="Arial" w:hint="eastAsia"/>
                <w:sz w:val="20"/>
                <w:szCs w:val="20"/>
                <w14:ligatures w14:val="standardContextual"/>
              </w:rPr>
              <w:t xml:space="preserve"> to the NG-RAN node, and the </w:t>
            </w:r>
            <w:r w:rsidRPr="002D7517">
              <w:rPr>
                <w:rFonts w:ascii="Arial" w:eastAsia="等线" w:hAnsi="Arial" w:cs="Arial"/>
                <w:sz w:val="20"/>
                <w:szCs w:val="20"/>
                <w14:ligatures w14:val="standardContextual"/>
              </w:rPr>
              <w:t>AIoT Identification Information</w:t>
            </w:r>
            <w:r w:rsidRPr="002D7517">
              <w:rPr>
                <w:rFonts w:eastAsia="Times New Roman" w:cs="Times New Roman"/>
                <w:sz w:val="20"/>
                <w:szCs w:val="20"/>
                <w:lang w:val="en-GB" w:eastAsia="ja-JP"/>
              </w:rPr>
              <w:t xml:space="preserve"> </w:t>
            </w:r>
            <w:r w:rsidRPr="002D7517">
              <w:rPr>
                <w:rFonts w:ascii="Arial" w:eastAsia="等线" w:hAnsi="Arial" w:cs="Arial"/>
                <w:sz w:val="20"/>
                <w:szCs w:val="20"/>
                <w14:ligatures w14:val="standardContextual"/>
              </w:rPr>
              <w:t>can include Filtering Information or a single AIoT Device Identifier.</w:t>
            </w:r>
          </w:p>
          <w:p w:rsidR="002D7517" w:rsidRPr="002D7517" w:rsidRDefault="002D7517" w:rsidP="002D7517">
            <w:pPr>
              <w:rPr>
                <w:rFonts w:ascii="Arial" w:eastAsia="等线" w:hAnsi="Arial" w:cs="Arial"/>
                <w:sz w:val="20"/>
                <w:szCs w:val="20"/>
                <w14:ligatures w14:val="standardContextual"/>
              </w:rPr>
            </w:pPr>
            <w:bookmarkStart w:id="4" w:name="OLE_LINK6"/>
            <w:r w:rsidRPr="002D7517">
              <w:rPr>
                <w:rFonts w:ascii="Arial" w:eastAsia="等线" w:hAnsi="Arial" w:cs="Arial" w:hint="eastAsia"/>
                <w:sz w:val="20"/>
                <w:szCs w:val="20"/>
                <w14:ligatures w14:val="standardContextual"/>
              </w:rPr>
              <w:t xml:space="preserve">For the </w:t>
            </w:r>
            <w:r w:rsidRPr="002D7517">
              <w:rPr>
                <w:rFonts w:ascii="Arial" w:eastAsia="等线" w:hAnsi="Arial" w:cs="Arial"/>
                <w:sz w:val="20"/>
                <w:szCs w:val="20"/>
                <w14:ligatures w14:val="standardContextual"/>
              </w:rPr>
              <w:t>Filtering Information</w:t>
            </w:r>
            <w:r w:rsidRPr="002D7517">
              <w:rPr>
                <w:rFonts w:ascii="Arial" w:eastAsia="等线" w:hAnsi="Arial" w:cs="Arial" w:hint="eastAsia"/>
                <w:sz w:val="20"/>
                <w:szCs w:val="20"/>
                <w14:ligatures w14:val="standardContextual"/>
              </w:rPr>
              <w:t xml:space="preserve">, SA2 has agreed the attached pCR (S2-2505850) and asks CT4 to continue the stage 3 work of the Filter Information. </w:t>
            </w:r>
            <w:r w:rsidRPr="002350A6">
              <w:rPr>
                <w:rFonts w:ascii="Arial" w:eastAsia="宋体" w:hAnsi="Arial" w:cs="Arial"/>
                <w:bCs/>
                <w:sz w:val="20"/>
                <w:szCs w:val="20"/>
                <w:highlight w:val="yellow"/>
                <w:lang w:val="en-GB"/>
              </w:rPr>
              <w:t>Security aspect of the Filter Information will be decided by SA3.</w:t>
            </w:r>
          </w:p>
          <w:p w:rsidR="002D7517" w:rsidRPr="002D7517" w:rsidRDefault="002D7517" w:rsidP="002D7517">
            <w:pPr>
              <w:rPr>
                <w:rFonts w:ascii="Arial" w:eastAsia="宋体" w:hAnsi="Arial" w:cs="Arial"/>
                <w:bCs/>
                <w:sz w:val="20"/>
                <w:szCs w:val="20"/>
                <w:lang w:val="en-GB"/>
              </w:rPr>
            </w:pPr>
            <w:r w:rsidRPr="002350A6">
              <w:rPr>
                <w:rFonts w:ascii="Arial" w:eastAsia="宋体" w:hAnsi="Arial" w:cs="Arial"/>
                <w:sz w:val="20"/>
                <w:szCs w:val="20"/>
                <w:highlight w:val="yellow"/>
                <w14:ligatures w14:val="standardContextual"/>
              </w:rPr>
              <w:t xml:space="preserve">For the </w:t>
            </w:r>
            <w:r w:rsidRPr="002350A6">
              <w:rPr>
                <w:rFonts w:ascii="Arial" w:eastAsia="等线" w:hAnsi="Arial" w:cs="Arial"/>
                <w:sz w:val="20"/>
                <w:szCs w:val="20"/>
                <w:highlight w:val="yellow"/>
                <w14:ligatures w14:val="standardContextual"/>
              </w:rPr>
              <w:t>single AIoT Device Identifier, what identifier(s) to be used is under discussion in SA3</w:t>
            </w:r>
            <w:r w:rsidRPr="002350A6">
              <w:rPr>
                <w:rFonts w:ascii="Arial" w:eastAsia="宋体" w:hAnsi="Arial" w:cs="Arial"/>
                <w:bCs/>
                <w:sz w:val="20"/>
                <w:szCs w:val="20"/>
                <w:highlight w:val="yellow"/>
                <w:lang w:val="en-GB"/>
              </w:rPr>
              <w:t>.</w:t>
            </w:r>
          </w:p>
          <w:bookmarkEnd w:id="4"/>
          <w:p w:rsidR="002D7517" w:rsidRPr="002D7517" w:rsidRDefault="002D7517" w:rsidP="002D7517">
            <w:pPr>
              <w:rPr>
                <w:rFonts w:ascii="Arial" w:eastAsia="等线" w:hAnsi="Arial" w:cs="Arial"/>
                <w:sz w:val="20"/>
                <w:szCs w:val="20"/>
                <w14:ligatures w14:val="standardContextual"/>
              </w:rPr>
            </w:pPr>
            <w:r w:rsidRPr="002D7517">
              <w:rPr>
                <w:rFonts w:ascii="Arial" w:eastAsia="等线" w:hAnsi="Arial" w:cs="Arial" w:hint="eastAsia"/>
                <w:sz w:val="20"/>
                <w:szCs w:val="20"/>
                <w14:ligatures w14:val="standardContextual"/>
              </w:rPr>
              <w:t>SA2 kindly asks</w:t>
            </w:r>
            <w:r w:rsidRPr="002D7517">
              <w:rPr>
                <w:rFonts w:ascii="Arial" w:eastAsia="等线" w:hAnsi="Arial" w:cs="Arial"/>
                <w:sz w:val="20"/>
                <w:szCs w:val="20"/>
                <w14:ligatures w14:val="standardContextual"/>
              </w:rPr>
              <w:t xml:space="preserve"> </w:t>
            </w:r>
            <w:r w:rsidRPr="002D7517">
              <w:rPr>
                <w:rFonts w:ascii="Arial" w:eastAsia="等线" w:hAnsi="Arial" w:cs="Arial" w:hint="eastAsia"/>
                <w:sz w:val="20"/>
                <w:szCs w:val="20"/>
                <w14:ligatures w14:val="standardContextual"/>
              </w:rPr>
              <w:t xml:space="preserve">CT4 to provide the maximum </w:t>
            </w:r>
            <w:r w:rsidRPr="002D7517">
              <w:rPr>
                <w:rFonts w:ascii="Arial" w:eastAsia="Times New Roman" w:hAnsi="Arial" w:cs="Arial"/>
                <w:bCs/>
                <w:sz w:val="20"/>
                <w:szCs w:val="20"/>
                <w:lang w:val="en-GB"/>
              </w:rPr>
              <w:t>length of</w:t>
            </w:r>
            <w:r w:rsidRPr="002D7517">
              <w:rPr>
                <w:rFonts w:ascii="Arial" w:eastAsia="宋体" w:hAnsi="Arial" w:cs="Arial" w:hint="eastAsia"/>
                <w:bCs/>
                <w:sz w:val="20"/>
                <w:szCs w:val="20"/>
                <w:lang w:val="en-GB"/>
              </w:rPr>
              <w:t xml:space="preserve"> the </w:t>
            </w:r>
            <w:r w:rsidRPr="002D7517">
              <w:rPr>
                <w:rFonts w:ascii="Arial" w:eastAsia="等线" w:hAnsi="Arial" w:cs="Arial"/>
                <w:sz w:val="20"/>
                <w:szCs w:val="20"/>
                <w14:ligatures w14:val="standardContextual"/>
              </w:rPr>
              <w:t>Filtering Information</w:t>
            </w:r>
            <w:r w:rsidRPr="002D7517">
              <w:rPr>
                <w:rFonts w:ascii="Arial" w:eastAsia="宋体" w:hAnsi="Arial" w:cs="Arial" w:hint="eastAsia"/>
                <w:bCs/>
                <w:sz w:val="20"/>
                <w:szCs w:val="20"/>
                <w:lang w:val="en-GB"/>
              </w:rPr>
              <w:t>, and kindly asks SA3 to provide feedback on security aspect of</w:t>
            </w:r>
            <w:r w:rsidRPr="002D7517">
              <w:rPr>
                <w:rFonts w:ascii="Arial" w:eastAsia="宋体" w:hAnsi="Arial" w:cs="Arial"/>
                <w:bCs/>
                <w:sz w:val="20"/>
                <w:szCs w:val="20"/>
                <w:lang w:val="en-GB"/>
              </w:rPr>
              <w:t xml:space="preserve"> </w:t>
            </w:r>
            <w:r w:rsidRPr="002D7517">
              <w:rPr>
                <w:rFonts w:ascii="Arial" w:eastAsia="宋体" w:hAnsi="Arial" w:cs="Arial" w:hint="eastAsia"/>
                <w:bCs/>
                <w:sz w:val="20"/>
                <w:szCs w:val="20"/>
                <w:lang w:val="en-GB"/>
              </w:rPr>
              <w:t xml:space="preserve">the </w:t>
            </w:r>
            <w:r w:rsidRPr="002D7517">
              <w:rPr>
                <w:rFonts w:ascii="Arial" w:eastAsia="等线" w:hAnsi="Arial" w:cs="Arial"/>
                <w:sz w:val="20"/>
                <w:szCs w:val="20"/>
                <w14:ligatures w14:val="standardContextual"/>
              </w:rPr>
              <w:t>Filtering Information</w:t>
            </w:r>
            <w:r w:rsidRPr="002D7517">
              <w:rPr>
                <w:rFonts w:ascii="Arial" w:eastAsia="等线" w:hAnsi="Arial" w:cs="Arial" w:hint="eastAsia"/>
                <w:sz w:val="20"/>
                <w:szCs w:val="20"/>
                <w14:ligatures w14:val="standardContextual"/>
              </w:rPr>
              <w:t xml:space="preserve"> and on the </w:t>
            </w:r>
            <w:r w:rsidRPr="002D7517">
              <w:rPr>
                <w:rFonts w:ascii="Arial" w:eastAsia="等线" w:hAnsi="Arial" w:cs="Arial"/>
                <w:sz w:val="20"/>
                <w:szCs w:val="20"/>
                <w14:ligatures w14:val="standardContextual"/>
              </w:rPr>
              <w:t>single AIoT Device Identifier.</w:t>
            </w:r>
          </w:p>
          <w:p w:rsidR="002D7517" w:rsidRPr="002D7517" w:rsidRDefault="002D7517" w:rsidP="002D7517">
            <w:pPr>
              <w:rPr>
                <w:rFonts w:ascii="Arial" w:eastAsia="等线" w:hAnsi="Arial" w:cs="Arial"/>
                <w:sz w:val="20"/>
                <w:szCs w:val="20"/>
                <w14:ligatures w14:val="standardContextual"/>
              </w:rPr>
            </w:pPr>
            <w:r w:rsidRPr="002D7517">
              <w:rPr>
                <w:rFonts w:ascii="Arial" w:eastAsia="等线" w:hAnsi="Arial" w:cs="Arial"/>
                <w:sz w:val="20"/>
                <w:szCs w:val="20"/>
                <w14:ligatures w14:val="standardContextual"/>
              </w:rPr>
              <w:t>SA2 kindly asks RAN2 to take the above information into account.</w:t>
            </w:r>
          </w:p>
          <w:p w:rsidR="002D7517" w:rsidRPr="002D7517" w:rsidRDefault="002D7517" w:rsidP="002D7517">
            <w:pPr>
              <w:keepNext/>
              <w:keepLines/>
              <w:pBdr>
                <w:top w:val="single" w:sz="12" w:space="3" w:color="auto"/>
              </w:pBdr>
              <w:overflowPunct w:val="0"/>
              <w:autoSpaceDE w:val="0"/>
              <w:autoSpaceDN w:val="0"/>
              <w:adjustRightInd w:val="0"/>
              <w:spacing w:before="240"/>
              <w:ind w:left="1134" w:hanging="1134"/>
              <w:outlineLvl w:val="0"/>
              <w:rPr>
                <w:rFonts w:ascii="Arial" w:eastAsia="宋体" w:hAnsi="Arial" w:cs="Times New Roman"/>
                <w:sz w:val="36"/>
                <w:szCs w:val="36"/>
                <w:lang w:val="en-GB" w:eastAsia="en-GB"/>
              </w:rPr>
            </w:pPr>
            <w:r w:rsidRPr="002D7517">
              <w:rPr>
                <w:rFonts w:ascii="Arial" w:eastAsia="宋体" w:hAnsi="Arial" w:cs="Times New Roman"/>
                <w:sz w:val="36"/>
                <w:szCs w:val="36"/>
                <w:lang w:val="en-GB" w:eastAsia="en-GB"/>
              </w:rPr>
              <w:t>2</w:t>
            </w:r>
            <w:r w:rsidRPr="002D7517">
              <w:rPr>
                <w:rFonts w:ascii="Arial" w:eastAsia="宋体" w:hAnsi="Arial" w:cs="Times New Roman"/>
                <w:sz w:val="36"/>
                <w:szCs w:val="36"/>
                <w:lang w:val="en-GB" w:eastAsia="en-GB"/>
              </w:rPr>
              <w:tab/>
              <w:t>Actions</w:t>
            </w:r>
          </w:p>
          <w:p w:rsidR="002D7517" w:rsidRPr="002D7517" w:rsidRDefault="002D7517" w:rsidP="002D7517">
            <w:pPr>
              <w:spacing w:after="160" w:line="276" w:lineRule="auto"/>
              <w:ind w:left="1985" w:hanging="1985"/>
              <w:rPr>
                <w:rFonts w:ascii="Arial" w:eastAsia="等线" w:hAnsi="Arial" w:cs="Arial"/>
                <w:b/>
                <w:sz w:val="20"/>
                <w:szCs w:val="20"/>
                <w14:ligatures w14:val="standardContextual"/>
              </w:rPr>
            </w:pPr>
            <w:r w:rsidRPr="002D7517">
              <w:rPr>
                <w:rFonts w:ascii="Arial" w:eastAsia="等线" w:hAnsi="Arial" w:cs="Arial" w:hint="eastAsia"/>
                <w:b/>
                <w:sz w:val="20"/>
                <w:szCs w:val="20"/>
                <w14:ligatures w14:val="standardContextual"/>
              </w:rPr>
              <w:t>To CT4</w:t>
            </w:r>
          </w:p>
          <w:p w:rsidR="002D7517" w:rsidRPr="002D7517" w:rsidRDefault="002D7517" w:rsidP="002D7517">
            <w:pPr>
              <w:spacing w:after="160" w:line="276" w:lineRule="auto"/>
              <w:ind w:left="1985" w:hanging="1985"/>
              <w:rPr>
                <w:rFonts w:ascii="Arial" w:eastAsia="等线" w:hAnsi="Arial" w:cs="Arial"/>
                <w:sz w:val="20"/>
                <w:szCs w:val="20"/>
                <w14:ligatures w14:val="standardContextual"/>
              </w:rPr>
            </w:pPr>
            <w:r w:rsidRPr="002D7517">
              <w:rPr>
                <w:rFonts w:ascii="Arial" w:eastAsia="等线" w:hAnsi="Arial" w:cs="Arial" w:hint="eastAsia"/>
                <w:b/>
                <w:sz w:val="20"/>
                <w:szCs w:val="20"/>
                <w14:ligatures w14:val="standardContextual"/>
              </w:rPr>
              <w:t xml:space="preserve">ACTION:   </w:t>
            </w:r>
            <w:r w:rsidRPr="002D7517">
              <w:rPr>
                <w:rFonts w:ascii="Arial" w:eastAsia="等线" w:hAnsi="Arial" w:cs="Arial"/>
                <w:sz w:val="20"/>
                <w:szCs w:val="20"/>
                <w14:ligatures w14:val="standardContextual"/>
              </w:rPr>
              <w:t>SA2 kindly asks CT4 to provide the maximum length of the Filtering Information.</w:t>
            </w:r>
          </w:p>
          <w:p w:rsidR="002D7517" w:rsidRPr="002D7517" w:rsidRDefault="002D7517" w:rsidP="002D7517">
            <w:pPr>
              <w:spacing w:after="160" w:line="276" w:lineRule="auto"/>
              <w:ind w:left="1985" w:hanging="1985"/>
              <w:rPr>
                <w:rFonts w:ascii="Arial" w:eastAsia="等线" w:hAnsi="Arial" w:cs="Arial"/>
                <w:b/>
                <w:sz w:val="20"/>
                <w:szCs w:val="20"/>
                <w14:ligatures w14:val="standardContextual"/>
              </w:rPr>
            </w:pPr>
            <w:r w:rsidRPr="002D7517">
              <w:rPr>
                <w:rFonts w:ascii="Arial" w:eastAsia="等线" w:hAnsi="Arial" w:cs="Arial"/>
                <w:b/>
                <w:sz w:val="20"/>
                <w:szCs w:val="20"/>
                <w14:ligatures w14:val="standardContextual"/>
              </w:rPr>
              <w:t>T</w:t>
            </w:r>
            <w:r w:rsidRPr="002D7517">
              <w:rPr>
                <w:rFonts w:ascii="Arial" w:eastAsia="等线" w:hAnsi="Arial" w:cs="Arial" w:hint="eastAsia"/>
                <w:b/>
                <w:sz w:val="20"/>
                <w:szCs w:val="20"/>
                <w14:ligatures w14:val="standardContextual"/>
              </w:rPr>
              <w:t>o SA3</w:t>
            </w:r>
          </w:p>
          <w:p w:rsidR="002D7517" w:rsidRPr="002D7517" w:rsidRDefault="002D7517" w:rsidP="002D7517">
            <w:pPr>
              <w:spacing w:after="160" w:line="276" w:lineRule="auto"/>
              <w:ind w:left="993" w:hanging="993"/>
              <w:rPr>
                <w:rFonts w:ascii="Arial" w:eastAsia="等线" w:hAnsi="Arial" w:cs="Arial"/>
                <w:sz w:val="20"/>
                <w:szCs w:val="20"/>
                <w14:ligatures w14:val="standardContextual"/>
              </w:rPr>
            </w:pPr>
            <w:r w:rsidRPr="002D7517">
              <w:rPr>
                <w:rFonts w:ascii="Arial" w:eastAsia="等线" w:hAnsi="Arial" w:cs="Arial"/>
                <w:b/>
                <w:sz w:val="20"/>
                <w:szCs w:val="20"/>
                <w14:ligatures w14:val="standardContextual"/>
              </w:rPr>
              <w:t xml:space="preserve">ACTION: </w:t>
            </w:r>
            <w:r w:rsidRPr="002D7517">
              <w:rPr>
                <w:rFonts w:ascii="Arial" w:eastAsia="等线" w:hAnsi="Arial" w:cs="Arial"/>
                <w:b/>
                <w:color w:val="0070C0"/>
                <w:sz w:val="20"/>
                <w:szCs w:val="20"/>
                <w14:ligatures w14:val="standardContextual"/>
              </w:rPr>
              <w:tab/>
            </w:r>
            <w:r w:rsidRPr="002D7517">
              <w:rPr>
                <w:rFonts w:ascii="Arial" w:eastAsia="等线" w:hAnsi="Arial" w:cs="Arial" w:hint="eastAsia"/>
                <w:sz w:val="20"/>
                <w:szCs w:val="20"/>
                <w14:ligatures w14:val="standardContextual"/>
              </w:rPr>
              <w:t xml:space="preserve">SA2 kindly </w:t>
            </w:r>
            <w:r w:rsidRPr="002D7517">
              <w:rPr>
                <w:rFonts w:ascii="Arial" w:eastAsia="宋体" w:hAnsi="Arial" w:cs="Arial" w:hint="eastAsia"/>
                <w:bCs/>
                <w:sz w:val="20"/>
                <w:szCs w:val="20"/>
                <w:lang w:val="en-GB"/>
              </w:rPr>
              <w:t>asks SA3 to provide feedback on security aspect of</w:t>
            </w:r>
            <w:r w:rsidRPr="002D7517">
              <w:rPr>
                <w:rFonts w:ascii="Arial" w:eastAsia="宋体" w:hAnsi="Arial" w:cs="Arial"/>
                <w:bCs/>
                <w:sz w:val="20"/>
                <w:szCs w:val="20"/>
                <w:lang w:val="en-GB"/>
              </w:rPr>
              <w:t xml:space="preserve"> </w:t>
            </w:r>
            <w:r w:rsidRPr="002D7517">
              <w:rPr>
                <w:rFonts w:ascii="Arial" w:eastAsia="宋体" w:hAnsi="Arial" w:cs="Arial" w:hint="eastAsia"/>
                <w:bCs/>
                <w:sz w:val="20"/>
                <w:szCs w:val="20"/>
                <w:lang w:val="en-GB"/>
              </w:rPr>
              <w:t xml:space="preserve">the </w:t>
            </w:r>
            <w:r w:rsidRPr="002D7517">
              <w:rPr>
                <w:rFonts w:ascii="Arial" w:eastAsia="等线" w:hAnsi="Arial" w:cs="Arial"/>
                <w:sz w:val="20"/>
                <w:szCs w:val="20"/>
                <w14:ligatures w14:val="standardContextual"/>
              </w:rPr>
              <w:t>Filtering Information</w:t>
            </w:r>
            <w:r w:rsidRPr="002D7517">
              <w:rPr>
                <w:rFonts w:ascii="Arial" w:eastAsia="等线" w:hAnsi="Arial" w:cs="Arial" w:hint="eastAsia"/>
                <w:sz w:val="20"/>
                <w:szCs w:val="20"/>
                <w14:ligatures w14:val="standardContextual"/>
              </w:rPr>
              <w:t xml:space="preserve"> and on the </w:t>
            </w:r>
            <w:r w:rsidRPr="002D7517">
              <w:rPr>
                <w:rFonts w:ascii="Arial" w:eastAsia="等线" w:hAnsi="Arial" w:cs="Arial"/>
                <w:sz w:val="20"/>
                <w:szCs w:val="20"/>
                <w14:ligatures w14:val="standardContextual"/>
              </w:rPr>
              <w:t>single AIoT Device Identifier.</w:t>
            </w:r>
          </w:p>
          <w:p w:rsidR="002D7517" w:rsidRPr="002D7517" w:rsidRDefault="002D7517" w:rsidP="002D7517">
            <w:pPr>
              <w:spacing w:after="160" w:line="276" w:lineRule="auto"/>
              <w:ind w:left="1985" w:hanging="1985"/>
              <w:rPr>
                <w:rFonts w:ascii="Arial" w:eastAsia="等线" w:hAnsi="Arial" w:cs="Arial"/>
                <w:b/>
                <w:sz w:val="20"/>
                <w:szCs w:val="20"/>
                <w14:ligatures w14:val="standardContextual"/>
              </w:rPr>
            </w:pPr>
            <w:r w:rsidRPr="002D7517">
              <w:rPr>
                <w:rFonts w:ascii="Arial" w:eastAsia="等线" w:hAnsi="Arial" w:cs="Arial"/>
                <w:b/>
                <w:sz w:val="20"/>
                <w:szCs w:val="20"/>
                <w14:ligatures w14:val="standardContextual"/>
              </w:rPr>
              <w:t xml:space="preserve">To </w:t>
            </w:r>
            <w:r w:rsidRPr="002D7517">
              <w:rPr>
                <w:rFonts w:ascii="Arial" w:eastAsia="等线" w:hAnsi="Arial" w:cs="Arial" w:hint="eastAsia"/>
                <w:b/>
                <w:sz w:val="20"/>
                <w:szCs w:val="20"/>
                <w14:ligatures w14:val="standardContextual"/>
              </w:rPr>
              <w:t>RAN2</w:t>
            </w:r>
          </w:p>
          <w:p w:rsidR="002D7517" w:rsidRPr="00B02F28" w:rsidRDefault="002D7517" w:rsidP="00B02F28">
            <w:pPr>
              <w:spacing w:after="160" w:line="276" w:lineRule="auto"/>
              <w:ind w:left="1985" w:hanging="1985"/>
              <w:rPr>
                <w:rFonts w:ascii="Arial" w:eastAsia="等线" w:hAnsi="Arial" w:cs="Arial"/>
                <w:sz w:val="20"/>
                <w:szCs w:val="20"/>
                <w14:ligatures w14:val="standardContextual"/>
              </w:rPr>
            </w:pPr>
            <w:r w:rsidRPr="002D7517">
              <w:rPr>
                <w:rFonts w:ascii="Arial" w:eastAsia="等线" w:hAnsi="Arial" w:cs="Arial" w:hint="eastAsia"/>
                <w:b/>
                <w:sz w:val="20"/>
                <w:szCs w:val="20"/>
                <w14:ligatures w14:val="standardContextual"/>
              </w:rPr>
              <w:t xml:space="preserve">ACTION:   </w:t>
            </w:r>
            <w:r w:rsidRPr="002D7517">
              <w:rPr>
                <w:rFonts w:ascii="Arial" w:eastAsia="等线" w:hAnsi="Arial" w:cs="Arial"/>
                <w:sz w:val="20"/>
                <w:szCs w:val="20"/>
                <w14:ligatures w14:val="standardContextual"/>
              </w:rPr>
              <w:t>SA2 kindly asks RAN2 to take the above information into account.</w:t>
            </w:r>
          </w:p>
        </w:tc>
      </w:tr>
    </w:tbl>
    <w:p w:rsidR="000027C8" w:rsidRDefault="000027C8" w:rsidP="00123F71">
      <w:pPr>
        <w:spacing w:beforeLines="50" w:before="120" w:after="120"/>
        <w:rPr>
          <w:rFonts w:cs="Times New Roman"/>
        </w:rPr>
      </w:pPr>
      <w:r>
        <w:rPr>
          <w:rFonts w:cs="Times New Roman"/>
        </w:rPr>
        <w:t>R</w:t>
      </w:r>
      <w:r>
        <w:rPr>
          <w:rFonts w:cs="Times New Roman" w:hint="eastAsia"/>
        </w:rPr>
        <w:t xml:space="preserve">eference to </w:t>
      </w:r>
      <w:r>
        <w:rPr>
          <w:rFonts w:cs="Times New Roman"/>
        </w:rPr>
        <w:t>the</w:t>
      </w:r>
      <w:r>
        <w:rPr>
          <w:rFonts w:cs="Times New Roman" w:hint="eastAsia"/>
        </w:rPr>
        <w:t xml:space="preserve"> yellow </w:t>
      </w:r>
      <w:r>
        <w:rPr>
          <w:rFonts w:cs="Times New Roman"/>
        </w:rPr>
        <w:t>highlight</w:t>
      </w:r>
      <w:r>
        <w:rPr>
          <w:rFonts w:cs="Times New Roman" w:hint="eastAsia"/>
        </w:rPr>
        <w:t xml:space="preserve"> part, the security </w:t>
      </w:r>
      <w:r w:rsidR="00921594">
        <w:rPr>
          <w:rFonts w:cs="Times New Roman" w:hint="eastAsia"/>
        </w:rPr>
        <w:t xml:space="preserve">aspect </w:t>
      </w:r>
      <w:r>
        <w:rPr>
          <w:rFonts w:cs="Times New Roman" w:hint="eastAsia"/>
        </w:rPr>
        <w:t xml:space="preserve">of </w:t>
      </w:r>
      <w:r w:rsidR="00921594">
        <w:rPr>
          <w:rFonts w:cs="Times New Roman"/>
        </w:rPr>
        <w:t>the</w:t>
      </w:r>
      <w:r w:rsidR="00921594">
        <w:rPr>
          <w:rFonts w:cs="Times New Roman" w:hint="eastAsia"/>
        </w:rPr>
        <w:t xml:space="preserve"> </w:t>
      </w:r>
      <w:r>
        <w:rPr>
          <w:rFonts w:cs="Times New Roman" w:hint="eastAsia"/>
        </w:rPr>
        <w:t>filter information and AIoT Device Id</w:t>
      </w:r>
      <w:r w:rsidR="00921594">
        <w:rPr>
          <w:rFonts w:cs="Times New Roman" w:hint="eastAsia"/>
        </w:rPr>
        <w:t xml:space="preserve">entifier will be decided by SA3. </w:t>
      </w:r>
      <w:r w:rsidR="00921594">
        <w:rPr>
          <w:rFonts w:cs="Times New Roman"/>
        </w:rPr>
        <w:t>A</w:t>
      </w:r>
      <w:r w:rsidR="00921594">
        <w:rPr>
          <w:rFonts w:cs="Times New Roman" w:hint="eastAsia"/>
        </w:rPr>
        <w:t>s</w:t>
      </w:r>
      <w:r w:rsidR="00C53474">
        <w:rPr>
          <w:rFonts w:cs="Times New Roman" w:hint="eastAsia"/>
        </w:rPr>
        <w:t xml:space="preserve"> </w:t>
      </w:r>
      <w:r w:rsidR="00720337">
        <w:rPr>
          <w:rFonts w:cs="Times New Roman" w:hint="eastAsia"/>
        </w:rPr>
        <w:t>a</w:t>
      </w:r>
      <w:r w:rsidR="00921594">
        <w:rPr>
          <w:rFonts w:cs="Times New Roman" w:hint="eastAsia"/>
        </w:rPr>
        <w:t xml:space="preserve"> </w:t>
      </w:r>
      <w:r w:rsidR="00921594">
        <w:rPr>
          <w:rFonts w:cs="Times New Roman"/>
        </w:rPr>
        <w:t>consequence</w:t>
      </w:r>
      <w:r w:rsidR="00921594">
        <w:rPr>
          <w:rFonts w:cs="Times New Roman" w:hint="eastAsia"/>
        </w:rPr>
        <w:t>,</w:t>
      </w:r>
      <w:r>
        <w:rPr>
          <w:rFonts w:cs="Times New Roman" w:hint="eastAsia"/>
        </w:rPr>
        <w:t xml:space="preserve"> the paging ID </w:t>
      </w:r>
      <w:r>
        <w:rPr>
          <w:rFonts w:cs="Times New Roman"/>
        </w:rPr>
        <w:t>field</w:t>
      </w:r>
      <w:r>
        <w:rPr>
          <w:rFonts w:cs="Times New Roman" w:hint="eastAsia"/>
        </w:rPr>
        <w:t xml:space="preserve"> in the R2D </w:t>
      </w:r>
      <w:r>
        <w:rPr>
          <w:rFonts w:cs="Times New Roman"/>
        </w:rPr>
        <w:t>paging</w:t>
      </w:r>
      <w:r>
        <w:rPr>
          <w:rFonts w:cs="Times New Roman" w:hint="eastAsia"/>
        </w:rPr>
        <w:t xml:space="preserve"> message may not </w:t>
      </w:r>
      <w:r w:rsidR="00921594">
        <w:rPr>
          <w:rFonts w:cs="Times New Roman" w:hint="eastAsia"/>
        </w:rPr>
        <w:t xml:space="preserve">carry </w:t>
      </w:r>
      <w:r>
        <w:rPr>
          <w:rFonts w:cs="Times New Roman"/>
        </w:rPr>
        <w:t>the</w:t>
      </w:r>
      <w:r>
        <w:rPr>
          <w:rFonts w:cs="Times New Roman" w:hint="eastAsia"/>
        </w:rPr>
        <w:t xml:space="preserve"> filter information/permanent identifier </w:t>
      </w:r>
      <w:r w:rsidR="00921594">
        <w:rPr>
          <w:rFonts w:cs="Times New Roman" w:hint="eastAsia"/>
        </w:rPr>
        <w:t>in its original format; instead,</w:t>
      </w:r>
      <w:r>
        <w:rPr>
          <w:rFonts w:cs="Times New Roman" w:hint="eastAsia"/>
        </w:rPr>
        <w:t xml:space="preserve"> </w:t>
      </w:r>
      <w:r w:rsidR="00921594">
        <w:rPr>
          <w:rFonts w:cs="Times New Roman" w:hint="eastAsia"/>
        </w:rPr>
        <w:t>it could be a</w:t>
      </w:r>
      <w:r w:rsidR="00434715">
        <w:rPr>
          <w:rFonts w:cs="Times New Roman" w:hint="eastAsia"/>
        </w:rPr>
        <w:t>n</w:t>
      </w:r>
      <w:r w:rsidR="00921594">
        <w:rPr>
          <w:rFonts w:cs="Times New Roman" w:hint="eastAsia"/>
        </w:rPr>
        <w:t xml:space="preserve"> </w:t>
      </w:r>
      <w:r w:rsidR="005512E6" w:rsidRPr="005512E6">
        <w:rPr>
          <w:rFonts w:cs="Times New Roman"/>
        </w:rPr>
        <w:t>encrypt</w:t>
      </w:r>
      <w:r w:rsidR="005512E6">
        <w:rPr>
          <w:rFonts w:cs="Times New Roman" w:hint="eastAsia"/>
        </w:rPr>
        <w:t>ed</w:t>
      </w:r>
      <w:r w:rsidR="007701B1">
        <w:rPr>
          <w:rFonts w:cs="Times New Roman" w:hint="eastAsia"/>
        </w:rPr>
        <w:t xml:space="preserve"> </w:t>
      </w:r>
      <w:r w:rsidR="00921594">
        <w:rPr>
          <w:rFonts w:cs="Times New Roman" w:hint="eastAsia"/>
        </w:rPr>
        <w:t xml:space="preserve">value whose length differs from the original. </w:t>
      </w:r>
      <w:r w:rsidR="00921594">
        <w:rPr>
          <w:rFonts w:cs="Times New Roman"/>
        </w:rPr>
        <w:t>H</w:t>
      </w:r>
      <w:r w:rsidR="00921594">
        <w:rPr>
          <w:rFonts w:cs="Times New Roman" w:hint="eastAsia"/>
        </w:rPr>
        <w:t xml:space="preserve">ence, RAN2 could assume an </w:t>
      </w:r>
      <w:r w:rsidR="00921594" w:rsidRPr="00921594">
        <w:rPr>
          <w:rFonts w:cs="Times New Roman"/>
        </w:rPr>
        <w:t>8-bit length</w:t>
      </w:r>
      <w:r w:rsidR="00921594">
        <w:rPr>
          <w:rFonts w:cs="Times New Roman" w:hint="eastAsia"/>
        </w:rPr>
        <w:t xml:space="preserve"> field to indicate </w:t>
      </w:r>
      <w:r w:rsidR="00921594">
        <w:rPr>
          <w:rFonts w:cs="Times New Roman"/>
        </w:rPr>
        <w:t>the</w:t>
      </w:r>
      <w:r w:rsidR="00921594">
        <w:rPr>
          <w:rFonts w:cs="Times New Roman" w:hint="eastAsia"/>
        </w:rPr>
        <w:t xml:space="preserve"> paging ID length </w:t>
      </w:r>
      <w:r w:rsidR="00672F30">
        <w:rPr>
          <w:rFonts w:cs="Times New Roman" w:hint="eastAsia"/>
        </w:rPr>
        <w:t>for now</w:t>
      </w:r>
      <w:r w:rsidR="00921594">
        <w:rPr>
          <w:rFonts w:cs="Times New Roman" w:hint="eastAsia"/>
        </w:rPr>
        <w:t xml:space="preserve">, with </w:t>
      </w:r>
      <w:r w:rsidR="00921594">
        <w:rPr>
          <w:rFonts w:cs="Times New Roman"/>
        </w:rPr>
        <w:t>the</w:t>
      </w:r>
      <w:r w:rsidR="00921594">
        <w:rPr>
          <w:rFonts w:cs="Times New Roman" w:hint="eastAsia"/>
        </w:rPr>
        <w:t xml:space="preserve"> understanding that this can be updated </w:t>
      </w:r>
      <w:r w:rsidR="00921594" w:rsidRPr="00921594">
        <w:rPr>
          <w:rFonts w:cs="Times New Roman"/>
        </w:rPr>
        <w:t>based on SA3 further progress, if needed</w:t>
      </w:r>
      <w:r w:rsidR="00921594">
        <w:rPr>
          <w:rFonts w:cs="Times New Roman" w:hint="eastAsia"/>
        </w:rPr>
        <w:t>.</w:t>
      </w:r>
    </w:p>
    <w:p w:rsidR="003046BE" w:rsidRDefault="003046BE" w:rsidP="00CB4B90">
      <w:pPr>
        <w:spacing w:beforeLines="50" w:before="120" w:after="120"/>
        <w:rPr>
          <w:rFonts w:cs="Times New Roman"/>
          <w:b/>
        </w:rPr>
      </w:pPr>
      <w:r w:rsidRPr="00211CA4">
        <w:rPr>
          <w:rFonts w:cs="Times New Roman" w:hint="eastAsia"/>
          <w:b/>
        </w:rPr>
        <w:t xml:space="preserve">Proposal </w:t>
      </w:r>
      <w:r w:rsidR="00921594">
        <w:rPr>
          <w:rFonts w:cs="Times New Roman" w:hint="eastAsia"/>
          <w:b/>
        </w:rPr>
        <w:t>1</w:t>
      </w:r>
      <w:r w:rsidRPr="00211CA4">
        <w:rPr>
          <w:rFonts w:cs="Times New Roman" w:hint="eastAsia"/>
          <w:b/>
        </w:rPr>
        <w:t xml:space="preserve">: </w:t>
      </w:r>
      <w:r w:rsidR="00704FAC" w:rsidRPr="00211CA4">
        <w:rPr>
          <w:rFonts w:cs="Times New Roman" w:hint="eastAsia"/>
          <w:b/>
        </w:rPr>
        <w:t xml:space="preserve">(1-3) </w:t>
      </w:r>
      <w:proofErr w:type="gramStart"/>
      <w:r w:rsidR="002819AB" w:rsidRPr="00211CA4">
        <w:rPr>
          <w:rFonts w:cs="Times New Roman" w:hint="eastAsia"/>
          <w:b/>
        </w:rPr>
        <w:t>The</w:t>
      </w:r>
      <w:proofErr w:type="gramEnd"/>
      <w:r w:rsidR="002819AB" w:rsidRPr="00211CA4">
        <w:rPr>
          <w:rFonts w:cs="Times New Roman" w:hint="eastAsia"/>
          <w:b/>
        </w:rPr>
        <w:t xml:space="preserve"> length of the paging ID is directly indicated in </w:t>
      </w:r>
      <w:r w:rsidR="00921594">
        <w:rPr>
          <w:rFonts w:cs="Times New Roman" w:hint="eastAsia"/>
          <w:b/>
        </w:rPr>
        <w:t>an 8-bit</w:t>
      </w:r>
      <w:r w:rsidR="002819AB" w:rsidRPr="00211CA4">
        <w:rPr>
          <w:rFonts w:cs="Times New Roman" w:hint="eastAsia"/>
          <w:b/>
        </w:rPr>
        <w:t xml:space="preserve"> </w:t>
      </w:r>
      <w:bookmarkStart w:id="5" w:name="OLE_LINK9"/>
      <w:r w:rsidR="002819AB" w:rsidRPr="00211CA4">
        <w:rPr>
          <w:rFonts w:cs="Times New Roman" w:hint="eastAsia"/>
          <w:b/>
        </w:rPr>
        <w:t>paging ID length field</w:t>
      </w:r>
      <w:bookmarkEnd w:id="5"/>
      <w:r w:rsidR="002819AB" w:rsidRPr="00211CA4">
        <w:rPr>
          <w:rFonts w:cs="Times New Roman" w:hint="eastAsia"/>
          <w:b/>
        </w:rPr>
        <w:t>.</w:t>
      </w:r>
      <w:r w:rsidR="007515C8">
        <w:rPr>
          <w:rFonts w:cs="Times New Roman" w:hint="eastAsia"/>
          <w:b/>
        </w:rPr>
        <w:t xml:space="preserve"> </w:t>
      </w:r>
      <w:r w:rsidR="00921594">
        <w:rPr>
          <w:rFonts w:cs="Times New Roman" w:hint="eastAsia"/>
          <w:b/>
        </w:rPr>
        <w:t>The size</w:t>
      </w:r>
      <w:r w:rsidR="007515C8">
        <w:rPr>
          <w:rFonts w:cs="Times New Roman" w:hint="eastAsia"/>
          <w:b/>
        </w:rPr>
        <w:t xml:space="preserve"> of </w:t>
      </w:r>
      <w:r w:rsidR="007515C8" w:rsidRPr="00211CA4">
        <w:rPr>
          <w:rFonts w:cs="Times New Roman" w:hint="eastAsia"/>
          <w:b/>
        </w:rPr>
        <w:t>paging ID length field</w:t>
      </w:r>
      <w:r w:rsidR="007515C8">
        <w:rPr>
          <w:rFonts w:cs="Times New Roman" w:hint="eastAsia"/>
          <w:b/>
        </w:rPr>
        <w:t xml:space="preserve"> </w:t>
      </w:r>
      <w:r w:rsidR="002350A6">
        <w:rPr>
          <w:rFonts w:cs="Times New Roman" w:hint="eastAsia"/>
          <w:b/>
        </w:rPr>
        <w:t>can be updated bas</w:t>
      </w:r>
      <w:r w:rsidR="00921594">
        <w:rPr>
          <w:rFonts w:cs="Times New Roman" w:hint="eastAsia"/>
          <w:b/>
        </w:rPr>
        <w:t>ed on SA3 further progress, if needed</w:t>
      </w:r>
      <w:r w:rsidR="002350A6">
        <w:rPr>
          <w:rFonts w:cs="Times New Roman" w:hint="eastAsia"/>
          <w:b/>
        </w:rPr>
        <w:t>.</w:t>
      </w:r>
    </w:p>
    <w:p w:rsidR="00656ACD" w:rsidRPr="004D321F" w:rsidRDefault="00656ACD" w:rsidP="00656ACD">
      <w:pPr>
        <w:pStyle w:val="21"/>
        <w:tabs>
          <w:tab w:val="left" w:pos="851"/>
        </w:tabs>
        <w:overflowPunct w:val="0"/>
        <w:autoSpaceDE w:val="0"/>
        <w:autoSpaceDN w:val="0"/>
        <w:adjustRightInd w:val="0"/>
        <w:spacing w:beforeLines="100" w:before="240" w:after="180"/>
        <w:ind w:left="849" w:hangingChars="283" w:hanging="849"/>
        <w:textAlignment w:val="baseline"/>
        <w:rPr>
          <w:rFonts w:ascii="Arial" w:eastAsiaTheme="minorEastAsia" w:hAnsi="Arial" w:cs="Times New Roman"/>
          <w:color w:val="auto"/>
          <w:sz w:val="30"/>
          <w:szCs w:val="30"/>
        </w:rPr>
      </w:pPr>
      <w:r w:rsidRPr="004D321F">
        <w:rPr>
          <w:rFonts w:ascii="Arial" w:eastAsiaTheme="minorEastAsia" w:hAnsi="Arial" w:cs="Times New Roman" w:hint="eastAsia"/>
          <w:color w:val="auto"/>
          <w:sz w:val="30"/>
          <w:szCs w:val="30"/>
        </w:rPr>
        <w:t>2.</w:t>
      </w:r>
      <w:r>
        <w:rPr>
          <w:rFonts w:ascii="Arial" w:eastAsiaTheme="minorEastAsia" w:hAnsi="Arial" w:cs="Times New Roman" w:hint="eastAsia"/>
          <w:color w:val="auto"/>
          <w:sz w:val="30"/>
          <w:szCs w:val="30"/>
        </w:rPr>
        <w:t>2</w:t>
      </w:r>
      <w:r w:rsidRPr="004D321F">
        <w:rPr>
          <w:rFonts w:ascii="Arial" w:eastAsiaTheme="minorEastAsia" w:hAnsi="Arial" w:cs="Times New Roman" w:hint="eastAsia"/>
          <w:color w:val="auto"/>
          <w:sz w:val="30"/>
          <w:szCs w:val="30"/>
        </w:rPr>
        <w:tab/>
      </w:r>
      <w:r w:rsidRPr="004D321F">
        <w:rPr>
          <w:rFonts w:ascii="Arial" w:eastAsiaTheme="minorEastAsia" w:hAnsi="Arial" w:cs="Times New Roman" w:hint="eastAsia"/>
          <w:color w:val="auto"/>
          <w:sz w:val="30"/>
          <w:szCs w:val="30"/>
        </w:rPr>
        <w:tab/>
      </w:r>
      <w:r w:rsidRPr="004D321F">
        <w:rPr>
          <w:rFonts w:ascii="Arial" w:eastAsiaTheme="minorEastAsia" w:hAnsi="Arial" w:cs="Times New Roman"/>
          <w:color w:val="auto"/>
          <w:sz w:val="30"/>
          <w:szCs w:val="30"/>
        </w:rPr>
        <w:t xml:space="preserve">Issue 1-7: Security parameter in </w:t>
      </w:r>
      <w:proofErr w:type="gramStart"/>
      <w:r w:rsidRPr="004D321F">
        <w:rPr>
          <w:rFonts w:ascii="Arial" w:eastAsiaTheme="minorEastAsia" w:hAnsi="Arial" w:cs="Times New Roman"/>
          <w:color w:val="auto"/>
          <w:sz w:val="30"/>
          <w:szCs w:val="30"/>
        </w:rPr>
        <w:t>Paging</w:t>
      </w:r>
      <w:proofErr w:type="gramEnd"/>
      <w:r w:rsidRPr="004D321F">
        <w:rPr>
          <w:rFonts w:ascii="Arial" w:eastAsiaTheme="minorEastAsia" w:hAnsi="Arial" w:cs="Times New Roman"/>
          <w:color w:val="auto"/>
          <w:sz w:val="30"/>
          <w:szCs w:val="30"/>
        </w:rPr>
        <w:t xml:space="preserve"> message</w:t>
      </w:r>
    </w:p>
    <w:p w:rsidR="00656ACD" w:rsidRDefault="00656ACD" w:rsidP="00656ACD">
      <w:pPr>
        <w:spacing w:after="120"/>
        <w:rPr>
          <w:rFonts w:cs="Times New Roman"/>
          <w:b/>
        </w:rPr>
      </w:pPr>
      <w:r>
        <w:rPr>
          <w:rFonts w:cs="Times New Roman"/>
        </w:rPr>
        <w:t>B</w:t>
      </w:r>
      <w:r>
        <w:rPr>
          <w:rFonts w:cs="Times New Roman" w:hint="eastAsia"/>
        </w:rPr>
        <w:t>ased on SA3</w:t>
      </w:r>
      <w:r>
        <w:rPr>
          <w:rFonts w:cs="Times New Roman"/>
        </w:rPr>
        <w:t>’</w:t>
      </w:r>
      <w:r>
        <w:rPr>
          <w:rFonts w:cs="Times New Roman" w:hint="eastAsia"/>
        </w:rPr>
        <w:t xml:space="preserve">s LS </w:t>
      </w:r>
      <w:r>
        <w:rPr>
          <w:rFonts w:cs="Times New Roman" w:hint="eastAsia"/>
          <w:b/>
        </w:rPr>
        <w:t>[</w:t>
      </w:r>
      <w:r w:rsidR="00A747C3">
        <w:rPr>
          <w:rFonts w:cs="Times New Roman" w:hint="eastAsia"/>
          <w:b/>
        </w:rPr>
        <w:t>4</w:t>
      </w:r>
      <w:r>
        <w:rPr>
          <w:rFonts w:cs="Times New Roman" w:hint="eastAsia"/>
          <w:b/>
        </w:rPr>
        <w:t>]</w:t>
      </w:r>
      <w:r>
        <w:rPr>
          <w:rFonts w:cs="Times New Roman" w:hint="eastAsia"/>
        </w:rPr>
        <w:t xml:space="preserve">, Q#8 was discussed in </w:t>
      </w:r>
      <w:r w:rsidR="00A747C3">
        <w:rPr>
          <w:rFonts w:cs="Times New Roman" w:hint="eastAsia"/>
        </w:rPr>
        <w:t>[2]</w:t>
      </w:r>
      <w:r>
        <w:rPr>
          <w:rFonts w:cs="Times New Roman" w:hint="eastAsia"/>
        </w:rPr>
        <w:t>.</w:t>
      </w:r>
    </w:p>
    <w:tbl>
      <w:tblPr>
        <w:tblStyle w:val="TableGrid3"/>
        <w:tblW w:w="5000" w:type="pct"/>
        <w:tblLook w:val="04A0" w:firstRow="1" w:lastRow="0" w:firstColumn="1" w:lastColumn="0" w:noHBand="0" w:noVBand="1"/>
      </w:tblPr>
      <w:tblGrid>
        <w:gridCol w:w="1323"/>
        <w:gridCol w:w="7164"/>
        <w:gridCol w:w="1368"/>
      </w:tblGrid>
      <w:tr w:rsidR="00656ACD" w:rsidRPr="00855D82" w:rsidTr="00F070A2">
        <w:tc>
          <w:tcPr>
            <w:tcW w:w="671" w:type="pct"/>
          </w:tcPr>
          <w:p w:rsidR="00656ACD" w:rsidRPr="00855D82" w:rsidRDefault="00656ACD" w:rsidP="00F070A2">
            <w:pPr>
              <w:rPr>
                <w:rFonts w:eastAsia="Times New Roman" w:cs="Times New Roman"/>
                <w:sz w:val="24"/>
                <w:szCs w:val="24"/>
              </w:rPr>
            </w:pPr>
            <w:r w:rsidRPr="00855D82">
              <w:rPr>
                <w:rFonts w:eastAsia="Times New Roman" w:cs="Times New Roman"/>
                <w:sz w:val="24"/>
                <w:szCs w:val="24"/>
              </w:rPr>
              <w:t>(New)Issue 1-7: Security parameter</w:t>
            </w:r>
          </w:p>
          <w:p w:rsidR="00656ACD" w:rsidRPr="00855D82" w:rsidRDefault="00656ACD" w:rsidP="00F070A2">
            <w:pPr>
              <w:rPr>
                <w:rFonts w:eastAsia="Times New Roman" w:cs="Times New Roman"/>
                <w:sz w:val="24"/>
                <w:szCs w:val="24"/>
              </w:rPr>
            </w:pPr>
          </w:p>
        </w:tc>
        <w:tc>
          <w:tcPr>
            <w:tcW w:w="3635" w:type="pct"/>
          </w:tcPr>
          <w:p w:rsidR="00656ACD" w:rsidRPr="00855D82" w:rsidRDefault="00656ACD" w:rsidP="00F070A2">
            <w:pPr>
              <w:rPr>
                <w:rFonts w:eastAsia="Times New Roman" w:cs="Times New Roman"/>
                <w:sz w:val="24"/>
                <w:szCs w:val="24"/>
              </w:rPr>
            </w:pPr>
            <w:r w:rsidRPr="00855D82">
              <w:rPr>
                <w:rFonts w:eastAsia="Times New Roman" w:cs="Times New Roman"/>
                <w:sz w:val="24"/>
                <w:szCs w:val="24"/>
              </w:rPr>
              <w:t>How to include the security parameters in Paging message.</w:t>
            </w:r>
          </w:p>
          <w:p w:rsidR="00656ACD" w:rsidRPr="00855D82" w:rsidRDefault="00656ACD" w:rsidP="00656ACD">
            <w:pPr>
              <w:numPr>
                <w:ilvl w:val="0"/>
                <w:numId w:val="44"/>
              </w:numPr>
              <w:spacing w:after="160" w:line="259" w:lineRule="auto"/>
              <w:contextualSpacing/>
              <w:rPr>
                <w:rFonts w:ascii="Calibri" w:eastAsia="Calibri" w:hAnsi="Calibri" w:cs="Times New Roman"/>
                <w:lang w:eastAsia="en-US"/>
              </w:rPr>
            </w:pPr>
            <w:r w:rsidRPr="00855D82">
              <w:rPr>
                <w:rFonts w:ascii="Arial" w:eastAsia="Calibri" w:hAnsi="Arial" w:cs="Arial"/>
                <w:i/>
                <w:iCs/>
                <w:color w:val="4472C4"/>
                <w:sz w:val="20"/>
                <w:szCs w:val="20"/>
                <w:lang w:eastAsia="sv-SE"/>
              </w:rPr>
              <w:t xml:space="preserve">SA3 sent </w:t>
            </w:r>
            <w:proofErr w:type="gramStart"/>
            <w:r w:rsidRPr="00855D82">
              <w:rPr>
                <w:rFonts w:ascii="Arial" w:eastAsia="Calibri" w:hAnsi="Arial" w:cs="Arial"/>
                <w:i/>
                <w:iCs/>
                <w:color w:val="4472C4"/>
                <w:sz w:val="20"/>
                <w:szCs w:val="20"/>
                <w:lang w:eastAsia="sv-SE"/>
              </w:rPr>
              <w:t>a LS</w:t>
            </w:r>
            <w:proofErr w:type="gramEnd"/>
            <w:r w:rsidRPr="00855D82">
              <w:rPr>
                <w:rFonts w:ascii="Arial" w:eastAsia="Calibri" w:hAnsi="Arial" w:cs="Arial"/>
                <w:i/>
                <w:iCs/>
                <w:color w:val="4472C4"/>
                <w:sz w:val="20"/>
                <w:szCs w:val="20"/>
                <w:lang w:eastAsia="sv-SE"/>
              </w:rPr>
              <w:t xml:space="preserve"> after May meeting in </w:t>
            </w:r>
            <w:bookmarkStart w:id="6" w:name="OLE_LINK15"/>
            <w:r w:rsidRPr="00855D82">
              <w:rPr>
                <w:rFonts w:ascii="Arial" w:eastAsia="Calibri" w:hAnsi="Arial" w:cs="Arial"/>
                <w:i/>
                <w:iCs/>
                <w:color w:val="4472C4"/>
                <w:sz w:val="20"/>
                <w:szCs w:val="20"/>
                <w:lang w:eastAsia="sv-SE"/>
              </w:rPr>
              <w:t>S3-252392</w:t>
            </w:r>
            <w:bookmarkEnd w:id="6"/>
            <w:r w:rsidRPr="00855D82">
              <w:rPr>
                <w:rFonts w:ascii="Arial" w:eastAsia="Calibri" w:hAnsi="Arial" w:cs="Arial"/>
                <w:i/>
                <w:iCs/>
                <w:color w:val="4472C4"/>
                <w:sz w:val="20"/>
                <w:szCs w:val="20"/>
                <w:lang w:eastAsia="sv-SE"/>
              </w:rPr>
              <w:t>, indicating “SA3 is assuming the ability to include an additional parameter, a 128bit random number in the paging request message.” The potential RAN2 impact is to add another field in paging message to contain this security parameter.</w:t>
            </w:r>
          </w:p>
          <w:p w:rsidR="00656ACD" w:rsidRPr="00855D82" w:rsidRDefault="00656ACD" w:rsidP="00656ACD">
            <w:pPr>
              <w:numPr>
                <w:ilvl w:val="0"/>
                <w:numId w:val="44"/>
              </w:numPr>
              <w:spacing w:after="160" w:line="259" w:lineRule="auto"/>
              <w:contextualSpacing/>
              <w:rPr>
                <w:rFonts w:ascii="Calibri" w:eastAsia="Calibri" w:hAnsi="Calibri" w:cs="Times New Roman"/>
                <w:lang w:eastAsia="en-US"/>
              </w:rPr>
            </w:pPr>
            <w:r w:rsidRPr="00855D82">
              <w:rPr>
                <w:rFonts w:ascii="Arial" w:eastAsia="Calibri" w:hAnsi="Arial" w:cs="Arial"/>
                <w:i/>
                <w:iCs/>
                <w:color w:val="4472C4"/>
                <w:sz w:val="20"/>
                <w:szCs w:val="20"/>
                <w:lang w:eastAsia="sv-SE"/>
              </w:rPr>
              <w:t>Status in running CR: not captured yet</w:t>
            </w:r>
          </w:p>
        </w:tc>
        <w:tc>
          <w:tcPr>
            <w:tcW w:w="694" w:type="pct"/>
          </w:tcPr>
          <w:p w:rsidR="00656ACD" w:rsidRPr="00855D82" w:rsidRDefault="00656ACD" w:rsidP="00F070A2">
            <w:pPr>
              <w:rPr>
                <w:rFonts w:eastAsia="Times New Roman" w:cs="Times New Roman"/>
                <w:sz w:val="24"/>
                <w:szCs w:val="24"/>
              </w:rPr>
            </w:pPr>
            <w:r w:rsidRPr="00855D82">
              <w:rPr>
                <w:rFonts w:eastAsia="Times New Roman" w:cs="Times New Roman"/>
                <w:sz w:val="24"/>
                <w:szCs w:val="24"/>
              </w:rPr>
              <w:t>Companies are invited to input views for Q#8</w:t>
            </w:r>
          </w:p>
        </w:tc>
      </w:tr>
    </w:tbl>
    <w:p w:rsidR="00656ACD" w:rsidRPr="00C454E0" w:rsidRDefault="00656ACD" w:rsidP="00656ACD">
      <w:pPr>
        <w:spacing w:beforeLines="50" w:before="120" w:after="120"/>
        <w:rPr>
          <w:rFonts w:cs="Times New Roman"/>
        </w:rPr>
      </w:pPr>
      <w:r>
        <w:rPr>
          <w:rFonts w:cs="Times New Roman" w:hint="eastAsia"/>
        </w:rPr>
        <w:t xml:space="preserve">In the post email </w:t>
      </w:r>
      <w:r>
        <w:rPr>
          <w:rFonts w:cs="Times New Roman"/>
        </w:rPr>
        <w:t>discussion</w:t>
      </w:r>
      <w:r>
        <w:rPr>
          <w:rFonts w:cs="Times New Roman" w:hint="eastAsia"/>
        </w:rPr>
        <w:t xml:space="preserve">, companies reached consensus that </w:t>
      </w:r>
      <w:r>
        <w:rPr>
          <w:rFonts w:cs="Times New Roman"/>
        </w:rPr>
        <w:t>the</w:t>
      </w:r>
      <w:r>
        <w:rPr>
          <w:rFonts w:cs="Times New Roman" w:hint="eastAsia"/>
        </w:rPr>
        <w:t xml:space="preserve"> 128-bit random number can be contained in </w:t>
      </w:r>
      <w:r>
        <w:rPr>
          <w:rFonts w:cs="Times New Roman"/>
        </w:rPr>
        <w:t>the</w:t>
      </w:r>
      <w:r>
        <w:rPr>
          <w:rFonts w:cs="Times New Roman" w:hint="eastAsia"/>
        </w:rPr>
        <w:t xml:space="preserve"> paging message, resolving </w:t>
      </w:r>
      <w:r>
        <w:rPr>
          <w:rFonts w:cs="Times New Roman"/>
        </w:rPr>
        <w:t>the</w:t>
      </w:r>
      <w:r>
        <w:rPr>
          <w:rFonts w:cs="Times New Roman" w:hint="eastAsia"/>
        </w:rPr>
        <w:t xml:space="preserve"> </w:t>
      </w:r>
      <w:r w:rsidRPr="00C454E0">
        <w:rPr>
          <w:rFonts w:cs="Times New Roman" w:hint="eastAsia"/>
          <w:highlight w:val="yellow"/>
        </w:rPr>
        <w:t>yellow highlight</w:t>
      </w:r>
      <w:r>
        <w:rPr>
          <w:rFonts w:cs="Times New Roman" w:hint="eastAsia"/>
        </w:rPr>
        <w:t xml:space="preserve"> part in SA3</w:t>
      </w:r>
      <w:r>
        <w:rPr>
          <w:rFonts w:cs="Times New Roman"/>
        </w:rPr>
        <w:t>’</w:t>
      </w:r>
      <w:r>
        <w:rPr>
          <w:rFonts w:cs="Times New Roman" w:hint="eastAsia"/>
        </w:rPr>
        <w:t>s LS</w:t>
      </w:r>
      <w:r w:rsidRPr="00C454E0">
        <w:rPr>
          <w:rFonts w:cs="Times New Roman"/>
        </w:rPr>
        <w:t xml:space="preserve"> </w:t>
      </w:r>
      <w:r>
        <w:rPr>
          <w:rFonts w:cs="Times New Roman"/>
        </w:rPr>
        <w:t>excerpted</w:t>
      </w:r>
      <w:r>
        <w:rPr>
          <w:rFonts w:cs="Times New Roman" w:hint="eastAsia"/>
        </w:rPr>
        <w:t xml:space="preserve"> below. SA3</w:t>
      </w:r>
      <w:r>
        <w:rPr>
          <w:rFonts w:cs="Times New Roman"/>
        </w:rPr>
        <w:t>’</w:t>
      </w:r>
      <w:r>
        <w:rPr>
          <w:rFonts w:cs="Times New Roman" w:hint="eastAsia"/>
        </w:rPr>
        <w:t xml:space="preserve">s LS also ask </w:t>
      </w:r>
      <w:r>
        <w:rPr>
          <w:rFonts w:cs="Times New Roman"/>
        </w:rPr>
        <w:t>the</w:t>
      </w:r>
      <w:r>
        <w:rPr>
          <w:rFonts w:cs="Times New Roman" w:hint="eastAsia"/>
        </w:rPr>
        <w:t xml:space="preserve"> feasibility of including additional security parameters and their maximum size, shown as the </w:t>
      </w:r>
      <w:r w:rsidRPr="005939FC">
        <w:rPr>
          <w:rFonts w:cs="Times New Roman" w:hint="eastAsia"/>
          <w:highlight w:val="cyan"/>
        </w:rPr>
        <w:t>cyan highlight</w:t>
      </w:r>
      <w:r>
        <w:rPr>
          <w:rFonts w:cs="Times New Roman" w:hint="eastAsia"/>
        </w:rPr>
        <w:t xml:space="preserve"> part.</w:t>
      </w:r>
    </w:p>
    <w:tbl>
      <w:tblPr>
        <w:tblStyle w:val="afa"/>
        <w:tblW w:w="0" w:type="auto"/>
        <w:tblLook w:val="04A0" w:firstRow="1" w:lastRow="0" w:firstColumn="1" w:lastColumn="0" w:noHBand="0" w:noVBand="1"/>
      </w:tblPr>
      <w:tblGrid>
        <w:gridCol w:w="9855"/>
      </w:tblGrid>
      <w:tr w:rsidR="00656ACD" w:rsidTr="00F070A2">
        <w:tc>
          <w:tcPr>
            <w:tcW w:w="9855" w:type="dxa"/>
          </w:tcPr>
          <w:p w:rsidR="00656ACD" w:rsidRPr="00855D82" w:rsidRDefault="00656ACD" w:rsidP="00F070A2">
            <w:pPr>
              <w:spacing w:after="120"/>
              <w:rPr>
                <w:rFonts w:ascii="Arial" w:hAnsi="Arial" w:cs="Arial"/>
                <w:sz w:val="20"/>
                <w:szCs w:val="20"/>
                <w:lang w:val="en-GB" w:eastAsia="ko-KR"/>
              </w:rPr>
            </w:pPr>
            <w:r w:rsidRPr="00855D82">
              <w:rPr>
                <w:rFonts w:ascii="Arial" w:hAnsi="Arial" w:cs="Arial"/>
                <w:b/>
                <w:sz w:val="20"/>
                <w:szCs w:val="20"/>
                <w:lang w:val="en-GB" w:eastAsia="en-US"/>
              </w:rPr>
              <w:lastRenderedPageBreak/>
              <w:t>1. Overall Description:</w:t>
            </w:r>
          </w:p>
          <w:p w:rsidR="00656ACD" w:rsidRPr="00855D82" w:rsidRDefault="00656ACD" w:rsidP="00F070A2">
            <w:pPr>
              <w:rPr>
                <w:rFonts w:ascii="Arial" w:hAnsi="Arial" w:cs="Arial"/>
                <w:bCs/>
                <w:sz w:val="20"/>
                <w:szCs w:val="20"/>
                <w:lang w:val="en-GB"/>
              </w:rPr>
            </w:pPr>
            <w:r w:rsidRPr="00855D82">
              <w:rPr>
                <w:rFonts w:ascii="Arial" w:hAnsi="Arial" w:cs="Arial"/>
                <w:bCs/>
                <w:sz w:val="20"/>
                <w:szCs w:val="20"/>
                <w:lang w:val="en-GB"/>
              </w:rPr>
              <w:t xml:space="preserve">SA3 is currently working on the authentication procedure. For this procedure, SA3 is assuming the ability to include an additional parameter, </w:t>
            </w:r>
            <w:r w:rsidRPr="00C454E0">
              <w:rPr>
                <w:rFonts w:ascii="Arial" w:hAnsi="Arial" w:cs="Arial"/>
                <w:bCs/>
                <w:sz w:val="20"/>
                <w:szCs w:val="20"/>
                <w:highlight w:val="yellow"/>
                <w:lang w:val="en-GB"/>
              </w:rPr>
              <w:t>a 128bit random number in the paging request message</w:t>
            </w:r>
            <w:r w:rsidRPr="00855D82">
              <w:rPr>
                <w:rFonts w:ascii="Arial" w:hAnsi="Arial" w:cs="Arial"/>
                <w:bCs/>
                <w:sz w:val="20"/>
                <w:szCs w:val="20"/>
                <w:lang w:val="en-GB"/>
              </w:rPr>
              <w:t xml:space="preserve">. </w:t>
            </w:r>
            <w:r w:rsidRPr="00C454E0">
              <w:rPr>
                <w:rFonts w:ascii="Arial" w:hAnsi="Arial" w:cs="Arial"/>
                <w:bCs/>
                <w:sz w:val="20"/>
                <w:szCs w:val="20"/>
                <w:highlight w:val="cyan"/>
                <w:lang w:val="en-GB"/>
              </w:rPr>
              <w:t xml:space="preserve">There may be other security parameters required. Therefore, </w:t>
            </w:r>
            <w:r w:rsidRPr="00C454E0">
              <w:rPr>
                <w:rFonts w:ascii="Arial" w:hAnsi="Arial" w:cs="Arial"/>
                <w:sz w:val="20"/>
                <w:szCs w:val="20"/>
                <w:highlight w:val="cyan"/>
                <w:lang w:val="en-GB" w:eastAsia="ko-KR"/>
              </w:rPr>
              <w:t>SA3 would like to request RAN2 to confirm the feasibility of including additional security parameters and their maximum size.</w:t>
            </w:r>
            <w:r w:rsidRPr="00855D82">
              <w:rPr>
                <w:rFonts w:ascii="Arial" w:hAnsi="Arial" w:cs="Arial"/>
                <w:sz w:val="20"/>
                <w:szCs w:val="20"/>
                <w:lang w:val="en-GB" w:eastAsia="ko-KR"/>
              </w:rPr>
              <w:t xml:space="preserve"> </w:t>
            </w:r>
          </w:p>
          <w:p w:rsidR="00656ACD" w:rsidRPr="00855D82" w:rsidRDefault="00656ACD" w:rsidP="00F070A2">
            <w:pPr>
              <w:rPr>
                <w:rFonts w:ascii="Arial" w:hAnsi="Arial" w:cs="Arial"/>
                <w:sz w:val="20"/>
                <w:szCs w:val="20"/>
                <w:lang w:val="en-GB" w:eastAsia="ko-KR"/>
              </w:rPr>
            </w:pPr>
          </w:p>
          <w:p w:rsidR="00656ACD" w:rsidRPr="00855D82" w:rsidRDefault="00656ACD" w:rsidP="00F070A2">
            <w:pPr>
              <w:spacing w:after="120"/>
              <w:rPr>
                <w:rFonts w:ascii="Arial" w:hAnsi="Arial" w:cs="Arial"/>
                <w:b/>
                <w:sz w:val="20"/>
                <w:szCs w:val="20"/>
                <w:lang w:val="en-GB" w:eastAsia="en-US"/>
              </w:rPr>
            </w:pPr>
            <w:r w:rsidRPr="00855D82">
              <w:rPr>
                <w:rFonts w:ascii="Arial" w:hAnsi="Arial" w:cs="Arial"/>
                <w:b/>
                <w:sz w:val="20"/>
                <w:szCs w:val="20"/>
                <w:lang w:val="en-GB" w:eastAsia="en-US"/>
              </w:rPr>
              <w:t>2. Actions:</w:t>
            </w:r>
          </w:p>
          <w:p w:rsidR="00656ACD" w:rsidRPr="00855D82" w:rsidRDefault="00656ACD" w:rsidP="00F070A2">
            <w:pPr>
              <w:spacing w:after="120"/>
              <w:ind w:left="1985" w:hanging="1985"/>
              <w:rPr>
                <w:rFonts w:ascii="Arial" w:hAnsi="Arial" w:cs="Arial"/>
                <w:b/>
                <w:sz w:val="20"/>
                <w:szCs w:val="20"/>
                <w:lang w:val="en-GB" w:eastAsia="en-US"/>
              </w:rPr>
            </w:pPr>
            <w:r w:rsidRPr="00855D82">
              <w:rPr>
                <w:rFonts w:ascii="Arial" w:hAnsi="Arial" w:cs="Arial"/>
                <w:b/>
                <w:sz w:val="20"/>
                <w:szCs w:val="20"/>
                <w:lang w:val="en-GB" w:eastAsia="en-US"/>
              </w:rPr>
              <w:t>To RAN2</w:t>
            </w:r>
          </w:p>
          <w:p w:rsidR="00656ACD" w:rsidRPr="00C454E0" w:rsidRDefault="00656ACD" w:rsidP="00F070A2">
            <w:pPr>
              <w:spacing w:after="120"/>
              <w:ind w:left="993" w:hanging="993"/>
              <w:rPr>
                <w:rFonts w:ascii="Arial" w:eastAsiaTheme="minorEastAsia" w:hAnsi="Arial" w:cs="Arial"/>
                <w:sz w:val="20"/>
                <w:szCs w:val="20"/>
                <w:lang w:val="en-GB"/>
              </w:rPr>
            </w:pPr>
            <w:r w:rsidRPr="00855D82">
              <w:rPr>
                <w:rFonts w:ascii="Arial" w:hAnsi="Arial" w:cs="Arial"/>
                <w:b/>
                <w:sz w:val="20"/>
                <w:szCs w:val="20"/>
                <w:lang w:val="en-GB" w:eastAsia="en-US"/>
              </w:rPr>
              <w:t xml:space="preserve">ACTION: </w:t>
            </w:r>
            <w:r w:rsidRPr="00855D82">
              <w:rPr>
                <w:rFonts w:ascii="Arial" w:hAnsi="Arial" w:cs="Arial"/>
                <w:b/>
                <w:sz w:val="20"/>
                <w:szCs w:val="20"/>
                <w:lang w:val="en-GB" w:eastAsia="en-US"/>
              </w:rPr>
              <w:tab/>
            </w:r>
            <w:r w:rsidRPr="00855D82">
              <w:rPr>
                <w:rFonts w:ascii="Arial" w:hAnsi="Arial" w:cs="Arial"/>
                <w:sz w:val="20"/>
                <w:szCs w:val="20"/>
                <w:lang w:val="en-GB" w:eastAsia="ko-KR"/>
              </w:rPr>
              <w:t>RAN2 is kindly requested to take the above information into account and provide feedback.</w:t>
            </w:r>
          </w:p>
        </w:tc>
      </w:tr>
    </w:tbl>
    <w:p w:rsidR="003E68A0" w:rsidRPr="00C454E0" w:rsidRDefault="003E68A0" w:rsidP="003E68A0">
      <w:pPr>
        <w:spacing w:beforeLines="50" w:before="120" w:after="120"/>
        <w:rPr>
          <w:rFonts w:cs="Times New Roman"/>
        </w:rPr>
      </w:pPr>
      <w:r>
        <w:rPr>
          <w:rFonts w:cs="Times New Roman" w:hint="eastAsia"/>
        </w:rPr>
        <w:t xml:space="preserve">The maximum size for additional security parameters depends on the maximum R2D TBS and </w:t>
      </w:r>
      <w:r>
        <w:rPr>
          <w:rFonts w:cs="Times New Roman"/>
        </w:rPr>
        <w:t>the</w:t>
      </w:r>
      <w:r>
        <w:rPr>
          <w:rFonts w:cs="Times New Roman" w:hint="eastAsia"/>
        </w:rPr>
        <w:t xml:space="preserve"> current paging </w:t>
      </w:r>
      <w:r>
        <w:rPr>
          <w:rFonts w:cs="Times New Roman"/>
        </w:rPr>
        <w:t>message</w:t>
      </w:r>
      <w:r>
        <w:rPr>
          <w:rFonts w:cs="Times New Roman" w:hint="eastAsia"/>
        </w:rPr>
        <w:t xml:space="preserve"> design. Based on </w:t>
      </w:r>
      <w:r>
        <w:rPr>
          <w:rFonts w:cs="Times New Roman"/>
        </w:rPr>
        <w:t>the</w:t>
      </w:r>
      <w:r>
        <w:rPr>
          <w:rFonts w:cs="Times New Roman" w:hint="eastAsia"/>
        </w:rPr>
        <w:t xml:space="preserve"> RAN1 agreement below, the D2R TBS is up to 128 bytes, we therefore assume 128 bytes is the </w:t>
      </w:r>
      <w:r w:rsidRPr="00BA08DC">
        <w:rPr>
          <w:rFonts w:cs="Times New Roman"/>
        </w:rPr>
        <w:t xml:space="preserve">maximum </w:t>
      </w:r>
      <w:r>
        <w:rPr>
          <w:rFonts w:cs="Times New Roman" w:hint="eastAsia"/>
        </w:rPr>
        <w:t>TB size for R2D transmission as well.</w:t>
      </w:r>
    </w:p>
    <w:tbl>
      <w:tblPr>
        <w:tblStyle w:val="afa"/>
        <w:tblW w:w="0" w:type="auto"/>
        <w:tblLook w:val="04A0" w:firstRow="1" w:lastRow="0" w:firstColumn="1" w:lastColumn="0" w:noHBand="0" w:noVBand="1"/>
      </w:tblPr>
      <w:tblGrid>
        <w:gridCol w:w="9855"/>
      </w:tblGrid>
      <w:tr w:rsidR="003E68A0" w:rsidTr="00AC73B1">
        <w:tc>
          <w:tcPr>
            <w:tcW w:w="9855" w:type="dxa"/>
          </w:tcPr>
          <w:p w:rsidR="003E68A0" w:rsidRPr="007F3DF7" w:rsidRDefault="003E68A0" w:rsidP="00235B0B">
            <w:pPr>
              <w:adjustRightInd w:val="0"/>
              <w:snapToGrid w:val="0"/>
              <w:spacing w:after="60"/>
              <w:ind w:leftChars="180" w:left="360"/>
              <w:rPr>
                <w:rFonts w:ascii="Times" w:eastAsia="Batang" w:hAnsi="Times" w:cs="Times New Roman"/>
                <w:iCs/>
                <w:sz w:val="20"/>
                <w:szCs w:val="24"/>
                <w:lang w:val="en-GB" w:eastAsia="en-US"/>
              </w:rPr>
            </w:pPr>
            <w:r w:rsidRPr="007F3DF7">
              <w:rPr>
                <w:rFonts w:ascii="Times" w:eastAsia="Batang" w:hAnsi="Times" w:cs="Times New Roman"/>
                <w:sz w:val="20"/>
                <w:szCs w:val="24"/>
                <w:highlight w:val="green"/>
                <w:lang w:val="en-GB" w:eastAsia="en-US"/>
              </w:rPr>
              <w:t>Agreement</w:t>
            </w:r>
          </w:p>
          <w:p w:rsidR="003E68A0" w:rsidRPr="007F3DF7" w:rsidRDefault="003E68A0" w:rsidP="00235B0B">
            <w:pPr>
              <w:adjustRightInd w:val="0"/>
              <w:snapToGrid w:val="0"/>
              <w:ind w:leftChars="180" w:left="360"/>
              <w:rPr>
                <w:rFonts w:ascii="Times" w:eastAsia="Batang" w:hAnsi="Times" w:cs="Times New Roman"/>
                <w:b/>
                <w:bCs/>
                <w:iCs/>
                <w:sz w:val="20"/>
                <w:szCs w:val="20"/>
                <w:lang w:val="en-GB" w:eastAsia="en-US"/>
              </w:rPr>
            </w:pPr>
            <w:r w:rsidRPr="007F3DF7">
              <w:rPr>
                <w:rFonts w:ascii="Times" w:eastAsia="Batang" w:hAnsi="Times" w:cs="Times New Roman"/>
                <w:sz w:val="20"/>
                <w:szCs w:val="20"/>
                <w:lang w:val="en-GB" w:eastAsia="en-US"/>
              </w:rPr>
              <w:t xml:space="preserve">Confirm the working assumption with following </w:t>
            </w:r>
            <w:r w:rsidRPr="007F3DF7">
              <w:rPr>
                <w:rFonts w:ascii="Times" w:eastAsia="Batang" w:hAnsi="Times" w:cs="Times New Roman"/>
                <w:color w:val="FF0000"/>
                <w:sz w:val="20"/>
                <w:szCs w:val="20"/>
                <w:lang w:val="en-GB" w:eastAsia="en-US"/>
              </w:rPr>
              <w:t>updates</w:t>
            </w:r>
            <w:r w:rsidRPr="007F3DF7">
              <w:rPr>
                <w:rFonts w:ascii="Times" w:eastAsia="Batang" w:hAnsi="Times" w:cs="Times New Roman"/>
                <w:sz w:val="20"/>
                <w:szCs w:val="20"/>
                <w:lang w:val="en-GB" w:eastAsia="en-US"/>
              </w:rPr>
              <w:t xml:space="preserve">   </w:t>
            </w:r>
          </w:p>
          <w:p w:rsidR="003E68A0" w:rsidRPr="007F3DF7" w:rsidRDefault="003E68A0" w:rsidP="00235B0B">
            <w:pPr>
              <w:adjustRightInd w:val="0"/>
              <w:snapToGrid w:val="0"/>
              <w:ind w:leftChars="180" w:left="360"/>
              <w:rPr>
                <w:rFonts w:ascii="Times" w:eastAsia="Batang" w:hAnsi="Times" w:cs="Times New Roman"/>
                <w:b/>
                <w:bCs/>
                <w:iCs/>
                <w:sz w:val="20"/>
                <w:szCs w:val="20"/>
                <w:lang w:val="en-GB" w:eastAsia="en-US"/>
              </w:rPr>
            </w:pPr>
            <w:r w:rsidRPr="007F3DF7">
              <w:rPr>
                <w:rFonts w:ascii="Times" w:hAnsi="Times" w:cs="Times New Roman"/>
                <w:sz w:val="20"/>
                <w:szCs w:val="20"/>
                <w:highlight w:val="darkYellow"/>
                <w:lang w:val="en-GB" w:eastAsia="en-US"/>
              </w:rPr>
              <w:t>Working assumption</w:t>
            </w:r>
          </w:p>
          <w:p w:rsidR="003E68A0" w:rsidRPr="007F3DF7" w:rsidRDefault="003E68A0" w:rsidP="00235B0B">
            <w:pPr>
              <w:numPr>
                <w:ilvl w:val="0"/>
                <w:numId w:val="45"/>
              </w:numPr>
              <w:adjustRightInd w:val="0"/>
              <w:snapToGrid w:val="0"/>
              <w:ind w:leftChars="180" w:left="720"/>
              <w:contextualSpacing/>
              <w:rPr>
                <w:rFonts w:ascii="Times" w:eastAsia="等线" w:hAnsi="Times" w:cs="Times"/>
                <w:sz w:val="20"/>
                <w:szCs w:val="20"/>
                <w:lang w:val="en-GB" w:eastAsia="en-US"/>
              </w:rPr>
            </w:pPr>
            <w:r w:rsidRPr="007F3DF7">
              <w:rPr>
                <w:rFonts w:ascii="Times" w:eastAsia="等线" w:hAnsi="Times" w:cs="Times"/>
                <w:sz w:val="20"/>
                <w:szCs w:val="20"/>
                <w:lang w:val="en-GB" w:eastAsia="en-US"/>
              </w:rPr>
              <w:t xml:space="preserve">For indicating the payload size (i.e. TBS-like) for PDRCH transmission </w:t>
            </w:r>
            <w:r w:rsidRPr="007F3DF7">
              <w:rPr>
                <w:rFonts w:ascii="Times" w:eastAsia="等线" w:hAnsi="Times" w:cs="Times"/>
                <w:strike/>
                <w:color w:val="FF0000"/>
                <w:sz w:val="20"/>
                <w:szCs w:val="20"/>
                <w:lang w:val="en-GB" w:eastAsia="en-US"/>
              </w:rPr>
              <w:t>with variable size</w:t>
            </w:r>
            <w:r w:rsidRPr="007F3DF7">
              <w:rPr>
                <w:rFonts w:ascii="Times" w:eastAsia="等线" w:hAnsi="Times" w:cs="Times"/>
                <w:sz w:val="20"/>
                <w:szCs w:val="20"/>
                <w:lang w:val="en-GB" w:eastAsia="en-US"/>
              </w:rPr>
              <w:t xml:space="preserve"> </w:t>
            </w:r>
            <w:r w:rsidRPr="007F3DF7">
              <w:rPr>
                <w:rFonts w:ascii="Times" w:eastAsia="等线" w:hAnsi="Times" w:cs="Times"/>
                <w:color w:val="FF0000"/>
                <w:sz w:val="20"/>
                <w:szCs w:val="20"/>
                <w:lang w:val="en-GB" w:eastAsia="en-US"/>
              </w:rPr>
              <w:t>except for Msg1 and Msg3 transmission</w:t>
            </w:r>
            <w:r w:rsidRPr="007F3DF7">
              <w:rPr>
                <w:rFonts w:ascii="Times" w:eastAsia="Batang" w:hAnsi="Times" w:cs="Times"/>
                <w:color w:val="FF0000"/>
                <w:sz w:val="20"/>
                <w:szCs w:val="20"/>
                <w:lang w:val="en-GB" w:eastAsia="en-US"/>
              </w:rPr>
              <w:t xml:space="preserve"> in CBRA and 1</w:t>
            </w:r>
            <w:r w:rsidRPr="007F3DF7">
              <w:rPr>
                <w:rFonts w:ascii="Times" w:eastAsia="Batang" w:hAnsi="Times" w:cs="Times"/>
                <w:color w:val="FF0000"/>
                <w:sz w:val="20"/>
                <w:szCs w:val="20"/>
                <w:vertAlign w:val="superscript"/>
                <w:lang w:val="en-GB" w:eastAsia="en-US"/>
              </w:rPr>
              <w:t>st</w:t>
            </w:r>
            <w:r w:rsidRPr="007F3DF7">
              <w:rPr>
                <w:rFonts w:ascii="Times" w:eastAsia="Batang" w:hAnsi="Times" w:cs="Times"/>
                <w:color w:val="FF0000"/>
                <w:sz w:val="20"/>
                <w:szCs w:val="20"/>
                <w:lang w:val="en-GB" w:eastAsia="en-US"/>
              </w:rPr>
              <w:t xml:space="preserve"> D2R Message in CFRA</w:t>
            </w:r>
            <w:r w:rsidRPr="007F3DF7">
              <w:rPr>
                <w:rFonts w:ascii="Times" w:eastAsia="等线" w:hAnsi="Times" w:cs="Times"/>
                <w:sz w:val="20"/>
                <w:szCs w:val="20"/>
                <w:lang w:val="en-GB" w:eastAsia="en-US"/>
              </w:rPr>
              <w:t>:</w:t>
            </w:r>
          </w:p>
          <w:p w:rsidR="003E68A0" w:rsidRPr="007F3DF7" w:rsidRDefault="003E68A0" w:rsidP="00235B0B">
            <w:pPr>
              <w:numPr>
                <w:ilvl w:val="1"/>
                <w:numId w:val="45"/>
              </w:numPr>
              <w:adjustRightInd w:val="0"/>
              <w:snapToGrid w:val="0"/>
              <w:ind w:leftChars="540" w:left="1440"/>
              <w:contextualSpacing/>
              <w:rPr>
                <w:rFonts w:ascii="Times" w:eastAsia="Batang" w:hAnsi="Times" w:cs="Times"/>
                <w:sz w:val="20"/>
                <w:szCs w:val="20"/>
                <w:lang w:val="en-GB" w:eastAsia="en-US"/>
              </w:rPr>
            </w:pPr>
            <w:r w:rsidRPr="007F3DF7">
              <w:rPr>
                <w:rFonts w:ascii="Times" w:eastAsia="Batang" w:hAnsi="Times" w:cs="Times"/>
                <w:sz w:val="20"/>
                <w:szCs w:val="20"/>
                <w:highlight w:val="yellow"/>
                <w:lang w:val="en-GB" w:eastAsia="en-US"/>
              </w:rPr>
              <w:t>7 bits for byte-level D2R payload size indication</w:t>
            </w:r>
          </w:p>
          <w:p w:rsidR="003E68A0" w:rsidRPr="007F3DF7" w:rsidRDefault="003E68A0" w:rsidP="00235B0B">
            <w:pPr>
              <w:numPr>
                <w:ilvl w:val="0"/>
                <w:numId w:val="45"/>
              </w:numPr>
              <w:adjustRightInd w:val="0"/>
              <w:snapToGrid w:val="0"/>
              <w:ind w:leftChars="180" w:left="720"/>
              <w:contextualSpacing/>
              <w:rPr>
                <w:rFonts w:ascii="Times" w:eastAsia="Batang" w:hAnsi="Times" w:cs="Times"/>
                <w:bCs/>
                <w:color w:val="FF0000"/>
                <w:sz w:val="20"/>
                <w:szCs w:val="20"/>
                <w:lang w:val="en-GB" w:eastAsia="en-US"/>
              </w:rPr>
            </w:pPr>
            <w:r w:rsidRPr="007F3DF7">
              <w:rPr>
                <w:rFonts w:ascii="Times" w:eastAsia="Batang" w:hAnsi="Times" w:cs="Times"/>
                <w:color w:val="FF0000"/>
                <w:sz w:val="20"/>
                <w:szCs w:val="20"/>
                <w:lang w:val="en-GB" w:eastAsia="en-US"/>
              </w:rPr>
              <w:t>Regarding the TBS of Msg3 in CBRA, and 1</w:t>
            </w:r>
            <w:r w:rsidRPr="007F3DF7">
              <w:rPr>
                <w:rFonts w:ascii="Times" w:eastAsia="Batang" w:hAnsi="Times" w:cs="Times"/>
                <w:color w:val="FF0000"/>
                <w:sz w:val="20"/>
                <w:szCs w:val="20"/>
                <w:vertAlign w:val="superscript"/>
                <w:lang w:val="en-GB" w:eastAsia="en-US"/>
              </w:rPr>
              <w:t>st</w:t>
            </w:r>
            <w:r w:rsidRPr="007F3DF7">
              <w:rPr>
                <w:rFonts w:ascii="Times" w:eastAsia="Batang" w:hAnsi="Times" w:cs="Times"/>
                <w:color w:val="FF0000"/>
                <w:sz w:val="20"/>
                <w:szCs w:val="20"/>
                <w:lang w:val="en-GB" w:eastAsia="en-US"/>
              </w:rPr>
              <w:t xml:space="preserve"> D2R Message in CFRA</w:t>
            </w:r>
          </w:p>
          <w:p w:rsidR="003E68A0" w:rsidRPr="007F3DF7" w:rsidRDefault="003E68A0" w:rsidP="00235B0B">
            <w:pPr>
              <w:numPr>
                <w:ilvl w:val="1"/>
                <w:numId w:val="45"/>
              </w:numPr>
              <w:adjustRightInd w:val="0"/>
              <w:snapToGrid w:val="0"/>
              <w:ind w:leftChars="540" w:left="1440"/>
              <w:contextualSpacing/>
              <w:rPr>
                <w:rFonts w:ascii="Times" w:eastAsia="Batang" w:hAnsi="Times" w:cs="Times"/>
                <w:bCs/>
                <w:color w:val="FF0000"/>
                <w:sz w:val="20"/>
                <w:szCs w:val="20"/>
                <w:lang w:val="en-GB" w:eastAsia="en-US"/>
              </w:rPr>
            </w:pPr>
            <w:r w:rsidRPr="007F3DF7">
              <w:rPr>
                <w:rFonts w:ascii="Times" w:eastAsia="Batang" w:hAnsi="Times" w:cs="Times"/>
                <w:color w:val="FF0000"/>
                <w:sz w:val="20"/>
                <w:szCs w:val="20"/>
                <w:lang w:val="en-GB" w:eastAsia="en-US"/>
              </w:rPr>
              <w:t>From RAN1 perspective, it is up to other WGs to decide the actual payload value set and how device knows the actual payload size</w:t>
            </w:r>
          </w:p>
        </w:tc>
      </w:tr>
    </w:tbl>
    <w:p w:rsidR="003E68A0" w:rsidRDefault="003E68A0" w:rsidP="003E68A0">
      <w:pPr>
        <w:spacing w:beforeLines="50" w:before="120" w:after="120"/>
        <w:rPr>
          <w:rFonts w:cs="Times New Roman"/>
        </w:rPr>
      </w:pPr>
      <w:r>
        <w:rPr>
          <w:rFonts w:cs="Times New Roman"/>
        </w:rPr>
        <w:t>T</w:t>
      </w:r>
      <w:r>
        <w:rPr>
          <w:rFonts w:cs="Times New Roman" w:hint="eastAsia"/>
        </w:rPr>
        <w:t xml:space="preserve">aking </w:t>
      </w:r>
      <w:r>
        <w:rPr>
          <w:rFonts w:cs="Times New Roman"/>
        </w:rPr>
        <w:t>the</w:t>
      </w:r>
      <w:r>
        <w:rPr>
          <w:rFonts w:cs="Times New Roman" w:hint="eastAsia"/>
        </w:rPr>
        <w:t xml:space="preserve"> 128 bytes as assumption of </w:t>
      </w:r>
      <w:r w:rsidRPr="00BA08DC">
        <w:rPr>
          <w:rFonts w:cs="Times New Roman"/>
        </w:rPr>
        <w:t xml:space="preserve">maximum </w:t>
      </w:r>
      <w:r>
        <w:rPr>
          <w:rFonts w:cs="Times New Roman" w:hint="eastAsia"/>
        </w:rPr>
        <w:t>R2D TBS, the actual TB size of R2D depends on the channel condition and coverage requirement. From RAN2</w:t>
      </w:r>
      <w:r>
        <w:rPr>
          <w:rFonts w:cs="Times New Roman"/>
        </w:rPr>
        <w:t>’</w:t>
      </w:r>
      <w:r>
        <w:rPr>
          <w:rFonts w:cs="Times New Roman" w:hint="eastAsia"/>
        </w:rPr>
        <w:t xml:space="preserve">s perspective, we prefer to support the requirement on the </w:t>
      </w:r>
      <w:r>
        <w:rPr>
          <w:rFonts w:cs="Times New Roman"/>
        </w:rPr>
        <w:t>additional</w:t>
      </w:r>
      <w:r>
        <w:rPr>
          <w:rFonts w:cs="Times New Roman" w:hint="eastAsia"/>
        </w:rPr>
        <w:t xml:space="preserve"> </w:t>
      </w:r>
      <w:r w:rsidRPr="00CB69AB">
        <w:rPr>
          <w:rFonts w:cs="Times New Roman"/>
        </w:rPr>
        <w:t>security parameters</w:t>
      </w:r>
      <w:r>
        <w:rPr>
          <w:rFonts w:cs="Times New Roman" w:hint="eastAsia"/>
        </w:rPr>
        <w:t xml:space="preserve"> since we respect the requirement from SA3. So a </w:t>
      </w:r>
      <w:r>
        <w:rPr>
          <w:rFonts w:cs="Times New Roman"/>
        </w:rPr>
        <w:t>field</w:t>
      </w:r>
      <w:r>
        <w:rPr>
          <w:rFonts w:cs="Times New Roman" w:hint="eastAsia"/>
        </w:rPr>
        <w:t xml:space="preserve"> (limited-bits)</w:t>
      </w:r>
      <w:r w:rsidRPr="00CB69AB">
        <w:rPr>
          <w:rFonts w:cs="Times New Roman"/>
        </w:rPr>
        <w:t xml:space="preserve"> indicating additional security parameters information is </w:t>
      </w:r>
      <w:r>
        <w:rPr>
          <w:rFonts w:cs="Times New Roman"/>
        </w:rPr>
        <w:t>feasible</w:t>
      </w:r>
      <w:r>
        <w:rPr>
          <w:rFonts w:cs="Times New Roman" w:hint="eastAsia"/>
        </w:rPr>
        <w:t xml:space="preserve"> </w:t>
      </w:r>
      <w:r w:rsidRPr="00CB69AB">
        <w:rPr>
          <w:rFonts w:cs="Times New Roman"/>
        </w:rPr>
        <w:t>in the A-</w:t>
      </w:r>
      <w:proofErr w:type="spellStart"/>
      <w:r w:rsidRPr="00CB69AB">
        <w:rPr>
          <w:rFonts w:cs="Times New Roman"/>
        </w:rPr>
        <w:t>IoT</w:t>
      </w:r>
      <w:proofErr w:type="spellEnd"/>
      <w:r w:rsidRPr="00CB69AB">
        <w:rPr>
          <w:rFonts w:cs="Times New Roman"/>
        </w:rPr>
        <w:t xml:space="preserve"> paging message, </w:t>
      </w:r>
      <w:r w:rsidR="00E2084D">
        <w:rPr>
          <w:rFonts w:eastAsiaTheme="minorEastAsia" w:cs="Times New Roman" w:hint="eastAsia"/>
        </w:rPr>
        <w:t>regardless of whether</w:t>
      </w:r>
      <w:r>
        <w:rPr>
          <w:rFonts w:cs="Times New Roman"/>
        </w:rPr>
        <w:t xml:space="preserve"> </w:t>
      </w:r>
      <w:r>
        <w:rPr>
          <w:rFonts w:cs="Times New Roman" w:hint="eastAsia"/>
        </w:rPr>
        <w:t xml:space="preserve">there is paging </w:t>
      </w:r>
      <w:r w:rsidRPr="00CB69AB">
        <w:rPr>
          <w:rFonts w:cs="Times New Roman"/>
        </w:rPr>
        <w:t xml:space="preserve">ID is included </w:t>
      </w:r>
      <w:r w:rsidR="00E2084D">
        <w:rPr>
          <w:rFonts w:cs="Times New Roman" w:hint="eastAsia"/>
        </w:rPr>
        <w:t>or not</w:t>
      </w:r>
      <w:r w:rsidRPr="00CB69AB">
        <w:rPr>
          <w:rFonts w:cs="Times New Roman"/>
        </w:rPr>
        <w:t>.</w:t>
      </w:r>
      <w:r w:rsidRPr="00CB69AB">
        <w:rPr>
          <w:rFonts w:cs="Times New Roman" w:hint="eastAsia"/>
        </w:rPr>
        <w:t xml:space="preserve"> </w:t>
      </w:r>
      <w:r>
        <w:rPr>
          <w:rFonts w:cs="Times New Roman" w:hint="eastAsia"/>
        </w:rPr>
        <w:t>However, t</w:t>
      </w:r>
      <w:r w:rsidRPr="00CB69AB">
        <w:rPr>
          <w:rFonts w:cs="Times New Roman"/>
        </w:rPr>
        <w:t xml:space="preserve">he number of bits required for </w:t>
      </w:r>
      <w:r>
        <w:rPr>
          <w:rFonts w:cs="Times New Roman" w:hint="eastAsia"/>
        </w:rPr>
        <w:t>this</w:t>
      </w:r>
      <w:r w:rsidRPr="00CB69AB">
        <w:rPr>
          <w:rFonts w:cs="Times New Roman"/>
        </w:rPr>
        <w:t xml:space="preserve"> field should be as small as possible.</w:t>
      </w:r>
      <w:r>
        <w:rPr>
          <w:rFonts w:cs="Times New Roman" w:hint="eastAsia"/>
        </w:rPr>
        <w:t xml:space="preserve"> We assume the required</w:t>
      </w:r>
      <w:r w:rsidR="00677CE9">
        <w:rPr>
          <w:rFonts w:eastAsiaTheme="minorEastAsia" w:cs="Times New Roman" w:hint="eastAsia"/>
        </w:rPr>
        <w:t xml:space="preserve"> </w:t>
      </w:r>
      <w:proofErr w:type="gramStart"/>
      <w:r>
        <w:rPr>
          <w:rFonts w:cs="Times New Roman" w:hint="eastAsia"/>
        </w:rPr>
        <w:t>bits is</w:t>
      </w:r>
      <w:proofErr w:type="gramEnd"/>
      <w:r>
        <w:rPr>
          <w:rFonts w:cs="Times New Roman" w:hint="eastAsia"/>
        </w:rPr>
        <w:t xml:space="preserve"> much smaller than the </w:t>
      </w:r>
      <w:r w:rsidRPr="00E75F86">
        <w:rPr>
          <w:rFonts w:cs="Times New Roman"/>
        </w:rPr>
        <w:t>128bit random number</w:t>
      </w:r>
      <w:r>
        <w:rPr>
          <w:rFonts w:cs="Times New Roman" w:hint="eastAsia"/>
        </w:rPr>
        <w:t xml:space="preserve">, otherwise SA3 would specify the exact bits to RAN2. </w:t>
      </w:r>
    </w:p>
    <w:p w:rsidR="003E68A0" w:rsidRDefault="003E68A0" w:rsidP="003E68A0">
      <w:pPr>
        <w:spacing w:beforeLines="50" w:before="120" w:after="120"/>
        <w:rPr>
          <w:rFonts w:cs="Times New Roman"/>
        </w:rPr>
      </w:pPr>
      <w:r>
        <w:rPr>
          <w:rFonts w:cs="Times New Roman" w:hint="eastAsia"/>
        </w:rPr>
        <w:t>Considering the existing MAC PDU of paging message, up to 256bits for paging ID</w:t>
      </w:r>
      <w:r w:rsidR="004E336D">
        <w:rPr>
          <w:rFonts w:eastAsiaTheme="minorEastAsia" w:cs="Times New Roman" w:hint="eastAsia"/>
        </w:rPr>
        <w:t xml:space="preserve"> and</w:t>
      </w:r>
      <w:r>
        <w:rPr>
          <w:rFonts w:cs="Times New Roman" w:hint="eastAsia"/>
        </w:rPr>
        <w:t xml:space="preserve"> the 128bit random </w:t>
      </w:r>
      <w:r>
        <w:rPr>
          <w:rFonts w:cs="Times New Roman"/>
        </w:rPr>
        <w:t>number</w:t>
      </w:r>
      <w:r>
        <w:rPr>
          <w:rFonts w:cs="Times New Roman" w:hint="eastAsia"/>
        </w:rPr>
        <w:t xml:space="preserve">, </w:t>
      </w:r>
      <w:r w:rsidR="004E336D">
        <w:rPr>
          <w:rFonts w:eastAsiaTheme="minorEastAsia" w:cs="Times New Roman" w:hint="eastAsia"/>
        </w:rPr>
        <w:t xml:space="preserve">it seems </w:t>
      </w:r>
      <w:r>
        <w:rPr>
          <w:rFonts w:cs="Times New Roman" w:hint="eastAsia"/>
        </w:rPr>
        <w:t xml:space="preserve">the </w:t>
      </w:r>
      <w:r w:rsidRPr="00CB69AB">
        <w:rPr>
          <w:rFonts w:cs="Times New Roman"/>
        </w:rPr>
        <w:t xml:space="preserve">maximum </w:t>
      </w:r>
      <w:r>
        <w:rPr>
          <w:rFonts w:cs="Times New Roman" w:hint="eastAsia"/>
        </w:rPr>
        <w:t xml:space="preserve">size of </w:t>
      </w:r>
      <w:r>
        <w:rPr>
          <w:rFonts w:cs="Times New Roman"/>
        </w:rPr>
        <w:t>existing</w:t>
      </w:r>
      <w:r>
        <w:rPr>
          <w:rFonts w:cs="Times New Roman" w:hint="eastAsia"/>
        </w:rPr>
        <w:t xml:space="preserve"> A-IOT paging message is 432bits. According to the discussion in SA3, the bits of additional </w:t>
      </w:r>
      <w:r w:rsidRPr="00CB69AB">
        <w:rPr>
          <w:rFonts w:cs="Times New Roman"/>
        </w:rPr>
        <w:t>security</w:t>
      </w:r>
      <w:r>
        <w:rPr>
          <w:rFonts w:hint="eastAsia"/>
        </w:rPr>
        <w:t xml:space="preserve"> </w:t>
      </w:r>
      <w:r w:rsidRPr="005B2843">
        <w:rPr>
          <w:rFonts w:cs="Times New Roman"/>
        </w:rPr>
        <w:t>parameters</w:t>
      </w:r>
      <w:r>
        <w:rPr>
          <w:rFonts w:cs="Times New Roman" w:hint="eastAsia"/>
        </w:rPr>
        <w:t xml:space="preserve"> are just few bits.</w:t>
      </w:r>
    </w:p>
    <w:p w:rsidR="003E68A0" w:rsidRDefault="003E68A0" w:rsidP="003E68A0">
      <w:pPr>
        <w:spacing w:beforeLines="50" w:before="120" w:after="120"/>
        <w:rPr>
          <w:rFonts w:cs="Times New Roman"/>
        </w:rPr>
      </w:pPr>
      <w:r>
        <w:rPr>
          <w:rFonts w:cs="Times New Roman" w:hint="eastAsia"/>
        </w:rPr>
        <w:t>It seems up to</w:t>
      </w:r>
      <w:r w:rsidRPr="00CB69AB">
        <w:rPr>
          <w:rFonts w:cs="Times New Roman" w:hint="eastAsia"/>
        </w:rPr>
        <w:t xml:space="preserve"> 16bits</w:t>
      </w:r>
      <w:r>
        <w:rPr>
          <w:rFonts w:cs="Times New Roman" w:hint="eastAsia"/>
        </w:rPr>
        <w:t xml:space="preserve"> for SA3 additional </w:t>
      </w:r>
      <w:r w:rsidRPr="00CB69AB">
        <w:rPr>
          <w:rFonts w:cs="Times New Roman"/>
        </w:rPr>
        <w:t>security</w:t>
      </w:r>
      <w:r>
        <w:rPr>
          <w:rFonts w:hint="eastAsia"/>
        </w:rPr>
        <w:t xml:space="preserve"> </w:t>
      </w:r>
      <w:r w:rsidRPr="005B2843">
        <w:rPr>
          <w:rFonts w:cs="Times New Roman"/>
        </w:rPr>
        <w:t>parameters</w:t>
      </w:r>
      <w:r>
        <w:rPr>
          <w:rFonts w:cs="Times New Roman" w:hint="eastAsia"/>
        </w:rPr>
        <w:t xml:space="preserve"> is feasible </w:t>
      </w:r>
      <w:r w:rsidR="004E336D">
        <w:rPr>
          <w:rFonts w:eastAsiaTheme="minorEastAsia" w:cs="Times New Roman" w:hint="eastAsia"/>
        </w:rPr>
        <w:t>with</w:t>
      </w:r>
      <w:r>
        <w:rPr>
          <w:rFonts w:cs="Times New Roman" w:hint="eastAsia"/>
        </w:rPr>
        <w:t>in total 448bits-length of A-IOT paging message.</w:t>
      </w:r>
    </w:p>
    <w:p w:rsidR="003E68A0" w:rsidRDefault="003E68A0" w:rsidP="00474F5D">
      <w:pPr>
        <w:spacing w:beforeLines="50" w:before="120" w:after="120"/>
        <w:jc w:val="center"/>
      </w:pPr>
      <w:r w:rsidRPr="00D63AE2">
        <w:object w:dxaOrig="5160" w:dyaOrig="49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9pt;height:245.6pt" o:ole="">
            <v:imagedata r:id="rId12" o:title=""/>
          </v:shape>
          <o:OLEObject Type="Embed" ProgID="Visio.Drawing.15" ShapeID="_x0000_i1025" DrawAspect="Content" ObjectID="_1816780081" r:id="rId13"/>
        </w:object>
      </w:r>
    </w:p>
    <w:p w:rsidR="003E68A0" w:rsidRDefault="003E68A0" w:rsidP="003E68A0">
      <w:pPr>
        <w:spacing w:beforeLines="50" w:before="120" w:after="120"/>
        <w:rPr>
          <w:rFonts w:cs="Times New Roman"/>
        </w:rPr>
      </w:pPr>
      <w:r>
        <w:rPr>
          <w:rFonts w:cs="Times New Roman" w:hint="eastAsia"/>
        </w:rPr>
        <w:t>On the other hand, it is no clear yet that whether these SA3 parameters including</w:t>
      </w:r>
      <w:r w:rsidRPr="00FD6C4D">
        <w:t xml:space="preserve"> </w:t>
      </w:r>
      <w:r w:rsidRPr="00FD6C4D">
        <w:rPr>
          <w:rFonts w:cs="Times New Roman"/>
        </w:rPr>
        <w:t>a 128bit random number</w:t>
      </w:r>
      <w:r>
        <w:rPr>
          <w:rFonts w:cs="Times New Roman" w:hint="eastAsia"/>
        </w:rPr>
        <w:t xml:space="preserve"> and </w:t>
      </w:r>
      <w:r w:rsidRPr="00FD6C4D">
        <w:rPr>
          <w:rFonts w:cs="Times New Roman"/>
        </w:rPr>
        <w:t>additional security parameters</w:t>
      </w:r>
      <w:r>
        <w:rPr>
          <w:rFonts w:cs="Times New Roman" w:hint="eastAsia"/>
        </w:rPr>
        <w:t xml:space="preserve"> </w:t>
      </w:r>
      <w:r w:rsidR="0043536F">
        <w:rPr>
          <w:rFonts w:eastAsiaTheme="minorEastAsia" w:cs="Times New Roman" w:hint="eastAsia"/>
        </w:rPr>
        <w:t xml:space="preserve">are </w:t>
      </w:r>
      <w:r>
        <w:rPr>
          <w:rFonts w:cs="Times New Roman"/>
        </w:rPr>
        <w:t>mandatory</w:t>
      </w:r>
      <w:r>
        <w:rPr>
          <w:rFonts w:cs="Times New Roman" w:hint="eastAsia"/>
        </w:rPr>
        <w:t xml:space="preserve"> or not. SA3 should clarify this requirement for the MAC PDU </w:t>
      </w:r>
      <w:r w:rsidR="0043536F">
        <w:rPr>
          <w:rFonts w:cs="Times New Roman" w:hint="eastAsia"/>
        </w:rPr>
        <w:t>design</w:t>
      </w:r>
      <w:r w:rsidR="0043536F">
        <w:rPr>
          <w:rFonts w:cs="Times New Roman" w:hint="eastAsia"/>
        </w:rPr>
        <w:t xml:space="preserve"> </w:t>
      </w:r>
      <w:r>
        <w:rPr>
          <w:rFonts w:cs="Times New Roman" w:hint="eastAsia"/>
        </w:rPr>
        <w:t>of A-</w:t>
      </w:r>
      <w:proofErr w:type="spellStart"/>
      <w:r>
        <w:rPr>
          <w:rFonts w:cs="Times New Roman" w:hint="eastAsia"/>
        </w:rPr>
        <w:t>IoT</w:t>
      </w:r>
      <w:proofErr w:type="spellEnd"/>
      <w:r>
        <w:rPr>
          <w:rFonts w:cs="Times New Roman" w:hint="eastAsia"/>
        </w:rPr>
        <w:t xml:space="preserve"> paging message. If these two parameters are not </w:t>
      </w:r>
      <w:r w:rsidR="0043536F">
        <w:rPr>
          <w:rFonts w:eastAsiaTheme="minorEastAsia" w:cs="Times New Roman" w:hint="eastAsia"/>
        </w:rPr>
        <w:t>always</w:t>
      </w:r>
      <w:r>
        <w:rPr>
          <w:rFonts w:cs="Times New Roman" w:hint="eastAsia"/>
        </w:rPr>
        <w:t xml:space="preserve"> present, 2-bits for the indication of these two </w:t>
      </w:r>
      <w:r>
        <w:rPr>
          <w:rFonts w:cs="Times New Roman"/>
        </w:rPr>
        <w:t>fields</w:t>
      </w:r>
      <w:r>
        <w:rPr>
          <w:rFonts w:cs="Times New Roman" w:hint="eastAsia"/>
        </w:rPr>
        <w:t xml:space="preserve"> are </w:t>
      </w:r>
      <w:r>
        <w:rPr>
          <w:rFonts w:cs="Times New Roman"/>
        </w:rPr>
        <w:t>required</w:t>
      </w:r>
      <w:r>
        <w:rPr>
          <w:rFonts w:cs="Times New Roman" w:hint="eastAsia"/>
        </w:rPr>
        <w:t xml:space="preserve">. </w:t>
      </w:r>
      <w:bookmarkStart w:id="7" w:name="_GoBack"/>
      <w:bookmarkEnd w:id="7"/>
    </w:p>
    <w:p w:rsidR="003E68A0" w:rsidRDefault="003E68A0" w:rsidP="003E68A0">
      <w:pPr>
        <w:spacing w:after="120"/>
        <w:rPr>
          <w:rFonts w:cs="Times New Roman"/>
          <w:b/>
        </w:rPr>
      </w:pPr>
      <w:r>
        <w:rPr>
          <w:rFonts w:cs="Times New Roman" w:hint="eastAsia"/>
          <w:b/>
        </w:rPr>
        <w:t>Proposal 2</w:t>
      </w:r>
      <w:r w:rsidRPr="00211CA4">
        <w:rPr>
          <w:rFonts w:cs="Times New Roman" w:hint="eastAsia"/>
          <w:b/>
        </w:rPr>
        <w:t xml:space="preserve">: </w:t>
      </w:r>
      <w:r>
        <w:rPr>
          <w:rFonts w:cs="Times New Roman" w:hint="eastAsia"/>
          <w:b/>
        </w:rPr>
        <w:t>(1-7</w:t>
      </w:r>
      <w:r w:rsidRPr="00211CA4">
        <w:rPr>
          <w:rFonts w:cs="Times New Roman" w:hint="eastAsia"/>
          <w:b/>
        </w:rPr>
        <w:t xml:space="preserve">) </w:t>
      </w:r>
      <w:r>
        <w:rPr>
          <w:rFonts w:cs="Times New Roman" w:hint="eastAsia"/>
          <w:b/>
        </w:rPr>
        <w:t xml:space="preserve">Send a reply LS to SA3 and CC SA2, </w:t>
      </w:r>
      <w:r>
        <w:rPr>
          <w:rFonts w:cs="Times New Roman"/>
          <w:b/>
        </w:rPr>
        <w:t>indicati</w:t>
      </w:r>
      <w:r w:rsidRPr="000B01F4">
        <w:rPr>
          <w:rFonts w:cs="Times New Roman"/>
          <w:b/>
        </w:rPr>
        <w:t>ng</w:t>
      </w:r>
      <w:r>
        <w:rPr>
          <w:rFonts w:cs="Times New Roman" w:hint="eastAsia"/>
          <w:b/>
        </w:rPr>
        <w:t>:</w:t>
      </w:r>
    </w:p>
    <w:p w:rsidR="003E68A0" w:rsidRPr="00113A44" w:rsidRDefault="003E68A0" w:rsidP="00235B0B">
      <w:pPr>
        <w:pStyle w:val="af7"/>
        <w:numPr>
          <w:ilvl w:val="0"/>
          <w:numId w:val="44"/>
        </w:numPr>
        <w:spacing w:after="120"/>
        <w:rPr>
          <w:rFonts w:ascii="Times New Roman" w:hAnsi="Times New Roman" w:cs="Times New Roman"/>
          <w:b/>
          <w:sz w:val="20"/>
          <w:szCs w:val="20"/>
          <w:lang w:val="en-GB"/>
        </w:rPr>
      </w:pPr>
      <w:r w:rsidRPr="001B3005">
        <w:rPr>
          <w:rFonts w:ascii="Times New Roman" w:hAnsi="Times New Roman" w:cs="Times New Roman" w:hint="eastAsia"/>
          <w:b/>
          <w:sz w:val="20"/>
          <w:szCs w:val="20"/>
          <w:lang w:val="en-GB"/>
        </w:rPr>
        <w:t xml:space="preserve">It is feasible to include </w:t>
      </w:r>
      <w:r w:rsidRPr="001B3005">
        <w:rPr>
          <w:rFonts w:ascii="Times New Roman" w:hAnsi="Times New Roman" w:cs="Times New Roman"/>
          <w:b/>
          <w:sz w:val="20"/>
          <w:szCs w:val="20"/>
          <w:lang w:val="en-GB"/>
        </w:rPr>
        <w:t>the</w:t>
      </w:r>
      <w:r w:rsidRPr="001B3005">
        <w:rPr>
          <w:rFonts w:ascii="Times New Roman" w:hAnsi="Times New Roman" w:cs="Times New Roman" w:hint="eastAsia"/>
          <w:b/>
          <w:sz w:val="20"/>
          <w:szCs w:val="20"/>
          <w:lang w:val="en-GB"/>
        </w:rPr>
        <w:t xml:space="preserve"> 128bit random number in </w:t>
      </w:r>
      <w:r w:rsidRPr="001B3005">
        <w:rPr>
          <w:rFonts w:ascii="Times New Roman" w:hAnsi="Times New Roman" w:cs="Times New Roman"/>
          <w:b/>
          <w:sz w:val="20"/>
          <w:szCs w:val="20"/>
          <w:lang w:val="en-GB"/>
        </w:rPr>
        <w:t>the</w:t>
      </w:r>
      <w:r>
        <w:rPr>
          <w:rFonts w:ascii="Times New Roman" w:hAnsi="Times New Roman" w:cs="Times New Roman" w:hint="eastAsia"/>
          <w:b/>
          <w:sz w:val="20"/>
          <w:szCs w:val="20"/>
          <w:lang w:val="en-GB"/>
        </w:rPr>
        <w:t xml:space="preserve"> paging message</w:t>
      </w:r>
      <w:r w:rsidR="00235B0B">
        <w:rPr>
          <w:rFonts w:ascii="Times New Roman" w:eastAsiaTheme="minorEastAsia" w:hAnsi="Times New Roman" w:cs="Times New Roman" w:hint="eastAsia"/>
          <w:b/>
          <w:sz w:val="20"/>
          <w:szCs w:val="20"/>
          <w:lang w:val="en-GB"/>
        </w:rPr>
        <w:t>,</w:t>
      </w:r>
      <w:r w:rsidRPr="00862DEA">
        <w:t xml:space="preserve"> </w:t>
      </w:r>
      <w:r w:rsidR="00235B0B" w:rsidRPr="00235B0B">
        <w:rPr>
          <w:rFonts w:ascii="Times New Roman" w:hAnsi="Times New Roman" w:cs="Times New Roman"/>
          <w:b/>
          <w:sz w:val="20"/>
          <w:szCs w:val="20"/>
          <w:lang w:val="en-GB"/>
        </w:rPr>
        <w:t xml:space="preserve">regardless of whether </w:t>
      </w:r>
      <w:r w:rsidRPr="00862DEA">
        <w:rPr>
          <w:rFonts w:ascii="Times New Roman" w:hAnsi="Times New Roman" w:cs="Times New Roman"/>
          <w:b/>
          <w:sz w:val="20"/>
          <w:szCs w:val="20"/>
          <w:lang w:val="en-GB"/>
        </w:rPr>
        <w:t>there is a paging ID is included or not</w:t>
      </w:r>
      <w:r>
        <w:rPr>
          <w:rFonts w:ascii="Times New Roman" w:eastAsiaTheme="minorEastAsia" w:hAnsi="Times New Roman" w:cs="Times New Roman" w:hint="eastAsia"/>
          <w:b/>
          <w:sz w:val="20"/>
          <w:szCs w:val="20"/>
          <w:lang w:val="en-GB"/>
        </w:rPr>
        <w:t xml:space="preserve">. RAN2 will include it in </w:t>
      </w:r>
      <w:r>
        <w:rPr>
          <w:rFonts w:ascii="Times New Roman" w:eastAsiaTheme="minorEastAsia" w:hAnsi="Times New Roman" w:cs="Times New Roman"/>
          <w:b/>
          <w:sz w:val="20"/>
          <w:szCs w:val="20"/>
          <w:lang w:val="en-GB"/>
        </w:rPr>
        <w:t>the</w:t>
      </w:r>
      <w:r>
        <w:rPr>
          <w:rFonts w:ascii="Times New Roman" w:eastAsiaTheme="minorEastAsia" w:hAnsi="Times New Roman" w:cs="Times New Roman" w:hint="eastAsia"/>
          <w:b/>
          <w:sz w:val="20"/>
          <w:szCs w:val="20"/>
          <w:lang w:val="en-GB"/>
        </w:rPr>
        <w:t xml:space="preserve"> </w:t>
      </w:r>
      <w:r w:rsidRPr="00E7517E">
        <w:rPr>
          <w:rFonts w:ascii="Times New Roman" w:eastAsiaTheme="minorEastAsia" w:hAnsi="Times New Roman" w:cs="Times New Roman"/>
          <w:b/>
          <w:sz w:val="20"/>
          <w:szCs w:val="20"/>
          <w:lang w:val="en-GB"/>
        </w:rPr>
        <w:t xml:space="preserve">A-IoT </w:t>
      </w:r>
      <w:r>
        <w:rPr>
          <w:rFonts w:ascii="Times New Roman" w:eastAsiaTheme="minorEastAsia" w:hAnsi="Times New Roman" w:cs="Times New Roman" w:hint="eastAsia"/>
          <w:b/>
          <w:sz w:val="20"/>
          <w:szCs w:val="20"/>
          <w:lang w:val="en-GB"/>
        </w:rPr>
        <w:t>paging message.</w:t>
      </w:r>
    </w:p>
    <w:p w:rsidR="003E68A0" w:rsidRPr="007D6304" w:rsidRDefault="003E68A0" w:rsidP="00235B0B">
      <w:pPr>
        <w:pStyle w:val="af7"/>
        <w:numPr>
          <w:ilvl w:val="0"/>
          <w:numId w:val="44"/>
        </w:numPr>
        <w:spacing w:after="120"/>
      </w:pPr>
      <w:r w:rsidRPr="00220A5F">
        <w:rPr>
          <w:rFonts w:ascii="Times New Roman" w:hAnsi="Times New Roman" w:cs="Times New Roman" w:hint="eastAsia"/>
          <w:b/>
          <w:sz w:val="20"/>
          <w:szCs w:val="20"/>
          <w:lang w:val="en-GB"/>
        </w:rPr>
        <w:t>It is feasible to include</w:t>
      </w:r>
      <w:r w:rsidRPr="00402EB2">
        <w:rPr>
          <w:rFonts w:ascii="Times New Roman" w:eastAsiaTheme="minorEastAsia" w:hAnsi="Times New Roman" w:cs="Times New Roman"/>
          <w:b/>
          <w:sz w:val="20"/>
          <w:szCs w:val="20"/>
          <w:lang w:val="en-GB"/>
        </w:rPr>
        <w:t xml:space="preserve"> additional security parameters </w:t>
      </w:r>
      <w:r w:rsidRPr="00402EB2">
        <w:rPr>
          <w:rFonts w:ascii="Times New Roman" w:eastAsiaTheme="minorEastAsia" w:hAnsi="Times New Roman" w:cs="Times New Roman" w:hint="eastAsia"/>
          <w:b/>
          <w:sz w:val="20"/>
          <w:szCs w:val="20"/>
          <w:lang w:val="en-GB"/>
        </w:rPr>
        <w:t>within a l</w:t>
      </w:r>
      <w:r w:rsidRPr="00CB1C81">
        <w:rPr>
          <w:rFonts w:ascii="Times New Roman" w:eastAsiaTheme="minorEastAsia" w:hAnsi="Times New Roman" w:cs="Times New Roman" w:hint="eastAsia"/>
          <w:b/>
          <w:sz w:val="20"/>
          <w:szCs w:val="20"/>
          <w:lang w:val="en-GB"/>
        </w:rPr>
        <w:t>i</w:t>
      </w:r>
      <w:r w:rsidRPr="00635895">
        <w:rPr>
          <w:rFonts w:ascii="Times New Roman" w:eastAsiaTheme="minorEastAsia" w:hAnsi="Times New Roman" w:cs="Times New Roman" w:hint="eastAsia"/>
          <w:b/>
          <w:sz w:val="20"/>
          <w:szCs w:val="20"/>
          <w:lang w:val="en-GB"/>
        </w:rPr>
        <w:t>mited-</w:t>
      </w:r>
      <w:r>
        <w:rPr>
          <w:rFonts w:ascii="Times New Roman" w:eastAsiaTheme="minorEastAsia" w:hAnsi="Times New Roman" w:cs="Times New Roman" w:hint="eastAsia"/>
          <w:b/>
          <w:sz w:val="20"/>
          <w:szCs w:val="20"/>
          <w:lang w:val="en-GB"/>
        </w:rPr>
        <w:t xml:space="preserve">length </w:t>
      </w:r>
      <w:r w:rsidRPr="00635895">
        <w:rPr>
          <w:rFonts w:ascii="Times New Roman" w:eastAsiaTheme="minorEastAsia" w:hAnsi="Times New Roman" w:cs="Times New Roman"/>
          <w:b/>
          <w:sz w:val="20"/>
          <w:szCs w:val="20"/>
          <w:lang w:val="en-GB"/>
        </w:rPr>
        <w:t>in the A-</w:t>
      </w:r>
      <w:proofErr w:type="spellStart"/>
      <w:r w:rsidRPr="00635895">
        <w:rPr>
          <w:rFonts w:ascii="Times New Roman" w:eastAsiaTheme="minorEastAsia" w:hAnsi="Times New Roman" w:cs="Times New Roman"/>
          <w:b/>
          <w:sz w:val="20"/>
          <w:szCs w:val="20"/>
          <w:lang w:val="en-GB"/>
        </w:rPr>
        <w:t>IoT</w:t>
      </w:r>
      <w:proofErr w:type="spellEnd"/>
      <w:r w:rsidRPr="00635895">
        <w:rPr>
          <w:rFonts w:ascii="Times New Roman" w:eastAsiaTheme="minorEastAsia" w:hAnsi="Times New Roman" w:cs="Times New Roman"/>
          <w:b/>
          <w:sz w:val="20"/>
          <w:szCs w:val="20"/>
          <w:lang w:val="en-GB"/>
        </w:rPr>
        <w:t xml:space="preserve"> paging message</w:t>
      </w:r>
      <w:r w:rsidRPr="00635895">
        <w:rPr>
          <w:rFonts w:ascii="Times New Roman" w:eastAsiaTheme="minorEastAsia" w:hAnsi="Times New Roman" w:cs="Times New Roman" w:hint="eastAsia"/>
          <w:b/>
          <w:sz w:val="20"/>
          <w:szCs w:val="20"/>
          <w:lang w:val="en-GB"/>
        </w:rPr>
        <w:t xml:space="preserve">, </w:t>
      </w:r>
      <w:r w:rsidR="00235B0B" w:rsidRPr="00235B0B">
        <w:rPr>
          <w:rFonts w:ascii="Times New Roman" w:eastAsiaTheme="minorEastAsia" w:hAnsi="Times New Roman" w:cs="Times New Roman"/>
          <w:b/>
          <w:sz w:val="20"/>
          <w:szCs w:val="20"/>
          <w:lang w:val="en-GB"/>
        </w:rPr>
        <w:t xml:space="preserve">regardless of whether </w:t>
      </w:r>
      <w:r w:rsidRPr="007D6304">
        <w:rPr>
          <w:rFonts w:ascii="Times New Roman" w:eastAsiaTheme="minorEastAsia" w:hAnsi="Times New Roman" w:cs="Times New Roman"/>
          <w:b/>
          <w:sz w:val="20"/>
          <w:szCs w:val="20"/>
          <w:lang w:val="en-GB"/>
        </w:rPr>
        <w:t xml:space="preserve">there is </w:t>
      </w:r>
      <w:r w:rsidRPr="007D6304">
        <w:rPr>
          <w:rFonts w:ascii="Times New Roman" w:eastAsiaTheme="minorEastAsia" w:hAnsi="Times New Roman" w:cs="Times New Roman" w:hint="eastAsia"/>
          <w:b/>
          <w:sz w:val="20"/>
          <w:szCs w:val="20"/>
          <w:lang w:val="en-GB"/>
        </w:rPr>
        <w:t xml:space="preserve">a </w:t>
      </w:r>
      <w:r w:rsidRPr="007D6304">
        <w:rPr>
          <w:rFonts w:ascii="Times New Roman" w:eastAsiaTheme="minorEastAsia" w:hAnsi="Times New Roman" w:cs="Times New Roman"/>
          <w:b/>
          <w:sz w:val="20"/>
          <w:szCs w:val="20"/>
          <w:lang w:val="en-GB"/>
        </w:rPr>
        <w:t>paging ID is included or not</w:t>
      </w:r>
      <w:r w:rsidRPr="007D6304">
        <w:rPr>
          <w:rFonts w:ascii="Times New Roman" w:eastAsiaTheme="minorEastAsia" w:hAnsi="Times New Roman" w:cs="Times New Roman" w:hint="eastAsia"/>
          <w:b/>
          <w:sz w:val="20"/>
          <w:szCs w:val="20"/>
          <w:lang w:val="en-GB"/>
        </w:rPr>
        <w:t xml:space="preserve">. </w:t>
      </w:r>
    </w:p>
    <w:p w:rsidR="003E68A0" w:rsidRPr="00FD6C4D" w:rsidRDefault="003E68A0" w:rsidP="003E68A0">
      <w:pPr>
        <w:pStyle w:val="af7"/>
        <w:numPr>
          <w:ilvl w:val="0"/>
          <w:numId w:val="44"/>
        </w:numPr>
        <w:spacing w:after="120"/>
      </w:pPr>
      <w:r w:rsidRPr="007D6304">
        <w:rPr>
          <w:rFonts w:ascii="Times New Roman" w:eastAsiaTheme="minorEastAsia" w:hAnsi="Times New Roman" w:cs="Times New Roman"/>
          <w:b/>
          <w:sz w:val="20"/>
          <w:szCs w:val="20"/>
          <w:lang w:val="en-GB"/>
        </w:rPr>
        <w:t xml:space="preserve">The number of bits </w:t>
      </w:r>
      <w:r w:rsidRPr="007D6304">
        <w:rPr>
          <w:rFonts w:ascii="Times New Roman" w:eastAsiaTheme="minorEastAsia" w:hAnsi="Times New Roman" w:cs="Times New Roman" w:hint="eastAsia"/>
          <w:b/>
          <w:sz w:val="20"/>
          <w:szCs w:val="20"/>
          <w:lang w:val="en-GB"/>
        </w:rPr>
        <w:t xml:space="preserve">for this </w:t>
      </w:r>
      <w:r w:rsidRPr="007D6304">
        <w:rPr>
          <w:rFonts w:ascii="Times New Roman" w:eastAsiaTheme="minorEastAsia" w:hAnsi="Times New Roman" w:cs="Times New Roman"/>
          <w:b/>
          <w:sz w:val="20"/>
          <w:szCs w:val="20"/>
          <w:lang w:val="en-GB"/>
        </w:rPr>
        <w:t>additional security parameters field should be as small as possible</w:t>
      </w:r>
      <w:r w:rsidRPr="007D6304">
        <w:rPr>
          <w:rFonts w:ascii="Times New Roman" w:eastAsiaTheme="minorEastAsia" w:hAnsi="Times New Roman" w:cs="Times New Roman" w:hint="eastAsia"/>
          <w:b/>
          <w:sz w:val="20"/>
          <w:szCs w:val="20"/>
          <w:lang w:val="en-GB"/>
        </w:rPr>
        <w:t xml:space="preserve">, </w:t>
      </w:r>
      <w:r w:rsidR="00235B0B">
        <w:rPr>
          <w:rFonts w:ascii="Times New Roman" w:eastAsiaTheme="minorEastAsia" w:hAnsi="Times New Roman" w:cs="Times New Roman" w:hint="eastAsia"/>
          <w:b/>
          <w:sz w:val="20"/>
          <w:szCs w:val="20"/>
          <w:lang w:val="en-GB"/>
        </w:rPr>
        <w:t>e</w:t>
      </w:r>
      <w:r w:rsidRPr="007D6304">
        <w:rPr>
          <w:rFonts w:ascii="Times New Roman" w:eastAsiaTheme="minorEastAsia" w:hAnsi="Times New Roman" w:cs="Times New Roman" w:hint="eastAsia"/>
          <w:b/>
          <w:sz w:val="20"/>
          <w:szCs w:val="20"/>
          <w:lang w:val="en-GB"/>
        </w:rPr>
        <w:t>.</w:t>
      </w:r>
      <w:r w:rsidR="00235B0B">
        <w:rPr>
          <w:rFonts w:ascii="Times New Roman" w:eastAsiaTheme="minorEastAsia" w:hAnsi="Times New Roman" w:cs="Times New Roman" w:hint="eastAsia"/>
          <w:b/>
          <w:sz w:val="20"/>
          <w:szCs w:val="20"/>
          <w:lang w:val="en-GB"/>
        </w:rPr>
        <w:t>g</w:t>
      </w:r>
      <w:r w:rsidRPr="007D6304">
        <w:rPr>
          <w:rFonts w:ascii="Times New Roman" w:eastAsiaTheme="minorEastAsia" w:hAnsi="Times New Roman" w:cs="Times New Roman" w:hint="eastAsia"/>
          <w:b/>
          <w:sz w:val="20"/>
          <w:szCs w:val="20"/>
          <w:lang w:val="en-GB"/>
        </w:rPr>
        <w:t xml:space="preserve">. the </w:t>
      </w:r>
      <w:r w:rsidRPr="007D6304">
        <w:rPr>
          <w:rFonts w:ascii="Times New Roman" w:eastAsiaTheme="minorEastAsia" w:hAnsi="Times New Roman" w:cs="Times New Roman"/>
          <w:b/>
          <w:sz w:val="20"/>
          <w:szCs w:val="20"/>
          <w:lang w:val="en-GB"/>
        </w:rPr>
        <w:t>maximum size</w:t>
      </w:r>
      <w:r w:rsidRPr="007D6304">
        <w:rPr>
          <w:rFonts w:ascii="Times New Roman" w:eastAsiaTheme="minorEastAsia" w:hAnsi="Times New Roman" w:cs="Times New Roman" w:hint="eastAsia"/>
          <w:b/>
          <w:sz w:val="20"/>
          <w:szCs w:val="20"/>
          <w:lang w:val="en-GB"/>
        </w:rPr>
        <w:t xml:space="preserve"> is 16bits. </w:t>
      </w:r>
      <w:r w:rsidRPr="007D6304">
        <w:rPr>
          <w:rFonts w:ascii="Times New Roman" w:eastAsiaTheme="minorEastAsia" w:hAnsi="Times New Roman" w:cs="Times New Roman"/>
          <w:b/>
          <w:sz w:val="20"/>
          <w:szCs w:val="20"/>
          <w:lang w:val="en-GB"/>
        </w:rPr>
        <w:t>Furthermore</w:t>
      </w:r>
      <w:r w:rsidRPr="007D6304">
        <w:rPr>
          <w:rFonts w:ascii="Times New Roman" w:eastAsiaTheme="minorEastAsia" w:hAnsi="Times New Roman" w:cs="Times New Roman" w:hint="eastAsia"/>
          <w:b/>
          <w:sz w:val="20"/>
          <w:szCs w:val="20"/>
          <w:lang w:val="en-GB"/>
        </w:rPr>
        <w:t>,</w:t>
      </w:r>
      <w:r>
        <w:rPr>
          <w:rFonts w:ascii="Times New Roman" w:eastAsiaTheme="minorEastAsia" w:hAnsi="Times New Roman" w:cs="Times New Roman" w:hint="eastAsia"/>
          <w:b/>
          <w:sz w:val="20"/>
          <w:szCs w:val="20"/>
          <w:lang w:val="en-GB"/>
        </w:rPr>
        <w:t xml:space="preserve"> the </w:t>
      </w:r>
      <w:r w:rsidRPr="007D6304">
        <w:rPr>
          <w:rFonts w:ascii="Times New Roman" w:eastAsiaTheme="minorEastAsia" w:hAnsi="Times New Roman" w:cs="Times New Roman"/>
          <w:b/>
          <w:sz w:val="20"/>
          <w:szCs w:val="20"/>
          <w:lang w:val="en-GB"/>
        </w:rPr>
        <w:t>length</w:t>
      </w:r>
      <w:r w:rsidRPr="007D6304">
        <w:rPr>
          <w:rFonts w:ascii="Times New Roman" w:eastAsiaTheme="minorEastAsia" w:hAnsi="Times New Roman" w:cs="Times New Roman" w:hint="eastAsia"/>
          <w:b/>
          <w:sz w:val="20"/>
          <w:szCs w:val="20"/>
          <w:lang w:val="en-GB"/>
        </w:rPr>
        <w:t xml:space="preserve"> of </w:t>
      </w:r>
      <w:r>
        <w:rPr>
          <w:rFonts w:ascii="Times New Roman" w:eastAsiaTheme="minorEastAsia" w:hAnsi="Times New Roman" w:cs="Times New Roman" w:hint="eastAsia"/>
          <w:b/>
          <w:sz w:val="20"/>
          <w:szCs w:val="20"/>
          <w:lang w:val="en-GB"/>
        </w:rPr>
        <w:t>the</w:t>
      </w:r>
      <w:r w:rsidRPr="007D6304">
        <w:rPr>
          <w:rFonts w:ascii="Times New Roman" w:eastAsiaTheme="minorEastAsia" w:hAnsi="Times New Roman" w:cs="Times New Roman" w:hint="eastAsia"/>
          <w:b/>
          <w:sz w:val="20"/>
          <w:szCs w:val="20"/>
          <w:lang w:val="en-GB"/>
        </w:rPr>
        <w:t xml:space="preserve"> field </w:t>
      </w:r>
      <w:r w:rsidR="004871FC">
        <w:rPr>
          <w:rFonts w:ascii="Times New Roman" w:eastAsiaTheme="minorEastAsia" w:hAnsi="Times New Roman" w:cs="Times New Roman" w:hint="eastAsia"/>
          <w:b/>
          <w:sz w:val="20"/>
          <w:szCs w:val="20"/>
          <w:lang w:val="en-GB"/>
        </w:rPr>
        <w:t>should be</w:t>
      </w:r>
      <w:r w:rsidRPr="007D6304">
        <w:rPr>
          <w:rFonts w:ascii="Times New Roman" w:eastAsiaTheme="minorEastAsia" w:hAnsi="Times New Roman" w:cs="Times New Roman" w:hint="eastAsia"/>
          <w:b/>
          <w:sz w:val="20"/>
          <w:szCs w:val="20"/>
          <w:lang w:val="en-GB"/>
        </w:rPr>
        <w:t xml:space="preserve"> </w:t>
      </w:r>
      <w:r>
        <w:rPr>
          <w:rFonts w:ascii="Times New Roman" w:eastAsiaTheme="minorEastAsia" w:hAnsi="Times New Roman" w:cs="Times New Roman" w:hint="eastAsia"/>
          <w:b/>
          <w:sz w:val="20"/>
          <w:szCs w:val="20"/>
          <w:lang w:val="en-GB"/>
        </w:rPr>
        <w:t xml:space="preserve">a </w:t>
      </w:r>
      <w:r w:rsidRPr="007D6304">
        <w:rPr>
          <w:rFonts w:ascii="Times New Roman" w:eastAsiaTheme="minorEastAsia" w:hAnsi="Times New Roman" w:cs="Times New Roman" w:hint="eastAsia"/>
          <w:b/>
          <w:sz w:val="20"/>
          <w:szCs w:val="20"/>
          <w:lang w:val="en-GB"/>
        </w:rPr>
        <w:t>fixed-length</w:t>
      </w:r>
      <w:r>
        <w:rPr>
          <w:rFonts w:ascii="Times New Roman" w:eastAsiaTheme="minorEastAsia" w:hAnsi="Times New Roman" w:cs="Times New Roman" w:hint="eastAsia"/>
          <w:b/>
          <w:sz w:val="20"/>
          <w:szCs w:val="20"/>
          <w:lang w:val="en-GB"/>
        </w:rPr>
        <w:t xml:space="preserve"> without a length field </w:t>
      </w:r>
      <w:r>
        <w:rPr>
          <w:rFonts w:ascii="Times New Roman" w:eastAsiaTheme="minorEastAsia" w:hAnsi="Times New Roman" w:cs="Times New Roman"/>
          <w:b/>
          <w:sz w:val="20"/>
          <w:szCs w:val="20"/>
          <w:lang w:val="en-GB"/>
        </w:rPr>
        <w:t>introduced</w:t>
      </w:r>
      <w:r>
        <w:rPr>
          <w:rFonts w:ascii="Times New Roman" w:eastAsiaTheme="minorEastAsia" w:hAnsi="Times New Roman" w:cs="Times New Roman" w:hint="eastAsia"/>
          <w:b/>
          <w:sz w:val="20"/>
          <w:szCs w:val="20"/>
          <w:lang w:val="en-GB"/>
        </w:rPr>
        <w:t>.</w:t>
      </w:r>
      <w:r w:rsidRPr="007D6304">
        <w:rPr>
          <w:rFonts w:ascii="Times New Roman" w:eastAsiaTheme="minorEastAsia" w:hAnsi="Times New Roman" w:cs="Times New Roman" w:hint="eastAsia"/>
          <w:b/>
          <w:sz w:val="20"/>
          <w:szCs w:val="20"/>
          <w:lang w:val="en-GB"/>
        </w:rPr>
        <w:t xml:space="preserve"> RAN2 will include this </w:t>
      </w:r>
      <w:r>
        <w:rPr>
          <w:rFonts w:ascii="Times New Roman" w:eastAsiaTheme="minorEastAsia" w:hAnsi="Times New Roman" w:cs="Times New Roman" w:hint="eastAsia"/>
          <w:b/>
          <w:sz w:val="20"/>
          <w:szCs w:val="20"/>
          <w:lang w:val="en-GB"/>
        </w:rPr>
        <w:t xml:space="preserve">fixed-length </w:t>
      </w:r>
      <w:r w:rsidRPr="007D6304">
        <w:rPr>
          <w:rFonts w:ascii="Times New Roman" w:eastAsiaTheme="minorEastAsia" w:hAnsi="Times New Roman" w:cs="Times New Roman"/>
          <w:b/>
          <w:sz w:val="20"/>
          <w:szCs w:val="20"/>
          <w:lang w:val="en-GB"/>
        </w:rPr>
        <w:t>field</w:t>
      </w:r>
      <w:r>
        <w:rPr>
          <w:rFonts w:ascii="Times New Roman" w:eastAsiaTheme="minorEastAsia" w:hAnsi="Times New Roman" w:cs="Times New Roman"/>
          <w:b/>
          <w:sz w:val="20"/>
          <w:szCs w:val="20"/>
          <w:lang w:val="en-GB"/>
        </w:rPr>
        <w:t xml:space="preserve"> (</w:t>
      </w:r>
      <w:r w:rsidR="00235B0B">
        <w:rPr>
          <w:rFonts w:ascii="Times New Roman" w:eastAsiaTheme="minorEastAsia" w:hAnsi="Times New Roman" w:cs="Times New Roman" w:hint="eastAsia"/>
          <w:b/>
          <w:sz w:val="20"/>
          <w:szCs w:val="20"/>
          <w:lang w:val="en-GB"/>
        </w:rPr>
        <w:t>e</w:t>
      </w:r>
      <w:r>
        <w:rPr>
          <w:rFonts w:ascii="Times New Roman" w:eastAsiaTheme="minorEastAsia" w:hAnsi="Times New Roman" w:cs="Times New Roman" w:hint="eastAsia"/>
          <w:b/>
          <w:sz w:val="20"/>
          <w:szCs w:val="20"/>
          <w:lang w:val="en-GB"/>
        </w:rPr>
        <w:t>.</w:t>
      </w:r>
      <w:r w:rsidR="00235B0B">
        <w:rPr>
          <w:rFonts w:ascii="Times New Roman" w:eastAsiaTheme="minorEastAsia" w:hAnsi="Times New Roman" w:cs="Times New Roman" w:hint="eastAsia"/>
          <w:b/>
          <w:sz w:val="20"/>
          <w:szCs w:val="20"/>
          <w:lang w:val="en-GB"/>
        </w:rPr>
        <w:t>g</w:t>
      </w:r>
      <w:r>
        <w:rPr>
          <w:rFonts w:ascii="Times New Roman" w:eastAsiaTheme="minorEastAsia" w:hAnsi="Times New Roman" w:cs="Times New Roman" w:hint="eastAsia"/>
          <w:b/>
          <w:sz w:val="20"/>
          <w:szCs w:val="20"/>
          <w:lang w:val="en-GB"/>
        </w:rPr>
        <w:t>. 16 bits)</w:t>
      </w:r>
      <w:r w:rsidRPr="007D6304">
        <w:rPr>
          <w:rFonts w:ascii="Times New Roman" w:eastAsiaTheme="minorEastAsia" w:hAnsi="Times New Roman" w:cs="Times New Roman" w:hint="eastAsia"/>
          <w:b/>
          <w:sz w:val="20"/>
          <w:szCs w:val="20"/>
          <w:lang w:val="en-GB"/>
        </w:rPr>
        <w:t xml:space="preserve"> for </w:t>
      </w:r>
      <w:r w:rsidR="00235B0B">
        <w:rPr>
          <w:rFonts w:ascii="Times New Roman" w:eastAsiaTheme="minorEastAsia" w:hAnsi="Times New Roman" w:cs="Times New Roman" w:hint="eastAsia"/>
          <w:b/>
          <w:sz w:val="20"/>
          <w:szCs w:val="20"/>
          <w:lang w:val="en-GB"/>
        </w:rPr>
        <w:t>the</w:t>
      </w:r>
      <w:r w:rsidRPr="007D6304">
        <w:rPr>
          <w:rFonts w:ascii="Times New Roman" w:eastAsiaTheme="minorEastAsia" w:hAnsi="Times New Roman" w:cs="Times New Roman" w:hint="eastAsia"/>
          <w:b/>
          <w:sz w:val="20"/>
          <w:szCs w:val="20"/>
          <w:lang w:val="en-GB"/>
        </w:rPr>
        <w:t xml:space="preserve"> </w:t>
      </w:r>
      <w:r w:rsidRPr="007D6304">
        <w:rPr>
          <w:rFonts w:ascii="Times New Roman" w:eastAsiaTheme="minorEastAsia" w:hAnsi="Times New Roman" w:cs="Times New Roman"/>
          <w:b/>
          <w:sz w:val="20"/>
          <w:szCs w:val="20"/>
          <w:lang w:val="en-GB"/>
        </w:rPr>
        <w:t xml:space="preserve">additional security parameters </w:t>
      </w:r>
      <w:r w:rsidRPr="007D6304">
        <w:rPr>
          <w:rFonts w:ascii="Times New Roman" w:eastAsiaTheme="minorEastAsia" w:hAnsi="Times New Roman" w:cs="Times New Roman" w:hint="eastAsia"/>
          <w:b/>
          <w:sz w:val="20"/>
          <w:szCs w:val="20"/>
          <w:lang w:val="en-GB"/>
        </w:rPr>
        <w:t xml:space="preserve">in </w:t>
      </w:r>
      <w:r w:rsidRPr="007D6304">
        <w:rPr>
          <w:rFonts w:ascii="Times New Roman" w:eastAsiaTheme="minorEastAsia" w:hAnsi="Times New Roman" w:cs="Times New Roman"/>
          <w:b/>
          <w:sz w:val="20"/>
          <w:szCs w:val="20"/>
          <w:lang w:val="en-GB"/>
        </w:rPr>
        <w:t>the</w:t>
      </w:r>
      <w:r w:rsidRPr="007D6304">
        <w:rPr>
          <w:rFonts w:ascii="Times New Roman" w:eastAsiaTheme="minorEastAsia" w:hAnsi="Times New Roman" w:cs="Times New Roman" w:hint="eastAsia"/>
          <w:b/>
          <w:sz w:val="20"/>
          <w:szCs w:val="20"/>
          <w:lang w:val="en-GB"/>
        </w:rPr>
        <w:t xml:space="preserve"> </w:t>
      </w:r>
      <w:r w:rsidRPr="007D6304">
        <w:rPr>
          <w:rFonts w:ascii="Times New Roman" w:eastAsiaTheme="minorEastAsia" w:hAnsi="Times New Roman" w:cs="Times New Roman"/>
          <w:b/>
          <w:sz w:val="20"/>
          <w:szCs w:val="20"/>
          <w:lang w:val="en-GB"/>
        </w:rPr>
        <w:t xml:space="preserve">A-IoT </w:t>
      </w:r>
      <w:r w:rsidRPr="007D6304">
        <w:rPr>
          <w:rFonts w:ascii="Times New Roman" w:eastAsiaTheme="minorEastAsia" w:hAnsi="Times New Roman" w:cs="Times New Roman" w:hint="eastAsia"/>
          <w:b/>
          <w:sz w:val="20"/>
          <w:szCs w:val="20"/>
          <w:lang w:val="en-GB"/>
        </w:rPr>
        <w:t>paging message if the</w:t>
      </w:r>
      <w:r w:rsidRPr="007D6304">
        <w:rPr>
          <w:rFonts w:ascii="Times New Roman" w:eastAsiaTheme="minorEastAsia" w:hAnsi="Times New Roman" w:cs="Times New Roman"/>
          <w:b/>
          <w:sz w:val="20"/>
          <w:szCs w:val="20"/>
          <w:lang w:val="en-GB"/>
        </w:rPr>
        <w:t xml:space="preserve"> maximum size</w:t>
      </w:r>
      <w:r w:rsidRPr="007D6304">
        <w:rPr>
          <w:rFonts w:ascii="Times New Roman" w:eastAsiaTheme="minorEastAsia" w:hAnsi="Times New Roman" w:cs="Times New Roman" w:hint="eastAsia"/>
          <w:b/>
          <w:sz w:val="20"/>
          <w:szCs w:val="20"/>
          <w:lang w:val="en-GB"/>
        </w:rPr>
        <w:t xml:space="preserve"> as 16bi</w:t>
      </w:r>
      <w:r w:rsidRPr="00471D9D">
        <w:rPr>
          <w:rFonts w:ascii="Times New Roman" w:eastAsiaTheme="minorEastAsia" w:hAnsi="Times New Roman" w:cs="Times New Roman" w:hint="eastAsia"/>
          <w:b/>
          <w:sz w:val="20"/>
          <w:szCs w:val="20"/>
          <w:lang w:val="en-GB"/>
        </w:rPr>
        <w:t>ts is accepted by SA3.</w:t>
      </w:r>
    </w:p>
    <w:p w:rsidR="003E68A0" w:rsidRPr="00434E17" w:rsidRDefault="003E68A0" w:rsidP="003E68A0">
      <w:pPr>
        <w:pStyle w:val="af7"/>
        <w:numPr>
          <w:ilvl w:val="0"/>
          <w:numId w:val="44"/>
        </w:numPr>
        <w:spacing w:after="120"/>
        <w:rPr>
          <w:rFonts w:ascii="Times New Roman" w:eastAsiaTheme="minorEastAsia" w:hAnsi="Times New Roman" w:cs="Times New Roman"/>
          <w:b/>
          <w:sz w:val="20"/>
          <w:szCs w:val="20"/>
          <w:lang w:val="en-GB"/>
        </w:rPr>
      </w:pPr>
      <w:r w:rsidRPr="00434E17">
        <w:rPr>
          <w:rFonts w:ascii="Times New Roman" w:eastAsiaTheme="minorEastAsia" w:hAnsi="Times New Roman" w:cs="Times New Roman" w:hint="eastAsia"/>
          <w:b/>
          <w:sz w:val="20"/>
          <w:szCs w:val="20"/>
          <w:lang w:val="en-GB"/>
        </w:rPr>
        <w:t xml:space="preserve">RAN2 would like to ask </w:t>
      </w:r>
      <w:r>
        <w:rPr>
          <w:rFonts w:ascii="Times New Roman" w:eastAsiaTheme="minorEastAsia" w:hAnsi="Times New Roman" w:cs="Times New Roman" w:hint="eastAsia"/>
          <w:b/>
          <w:sz w:val="20"/>
          <w:szCs w:val="20"/>
          <w:lang w:val="en-GB"/>
        </w:rPr>
        <w:t xml:space="preserve">SA3 that whether the </w:t>
      </w:r>
      <w:r w:rsidRPr="00434E17">
        <w:rPr>
          <w:rFonts w:ascii="Times New Roman" w:eastAsiaTheme="minorEastAsia" w:hAnsi="Times New Roman" w:cs="Times New Roman"/>
          <w:b/>
          <w:sz w:val="20"/>
          <w:szCs w:val="20"/>
          <w:lang w:val="en-GB"/>
        </w:rPr>
        <w:t xml:space="preserve">128bit random number </w:t>
      </w:r>
      <w:r>
        <w:rPr>
          <w:rFonts w:ascii="Times New Roman" w:eastAsiaTheme="minorEastAsia" w:hAnsi="Times New Roman" w:cs="Times New Roman" w:hint="eastAsia"/>
          <w:b/>
          <w:sz w:val="20"/>
          <w:szCs w:val="20"/>
          <w:lang w:val="en-GB"/>
        </w:rPr>
        <w:t xml:space="preserve">and </w:t>
      </w:r>
      <w:r w:rsidRPr="00434E17">
        <w:rPr>
          <w:rFonts w:ascii="Times New Roman" w:eastAsiaTheme="minorEastAsia" w:hAnsi="Times New Roman" w:cs="Times New Roman"/>
          <w:b/>
          <w:sz w:val="20"/>
          <w:szCs w:val="20"/>
          <w:lang w:val="en-GB"/>
        </w:rPr>
        <w:t xml:space="preserve">additional security parameters </w:t>
      </w:r>
      <w:r>
        <w:rPr>
          <w:rFonts w:ascii="Times New Roman" w:eastAsiaTheme="minorEastAsia" w:hAnsi="Times New Roman" w:cs="Times New Roman" w:hint="eastAsia"/>
          <w:b/>
          <w:sz w:val="20"/>
          <w:szCs w:val="20"/>
          <w:lang w:val="en-GB"/>
        </w:rPr>
        <w:t xml:space="preserve">are always present </w:t>
      </w:r>
      <w:r w:rsidRPr="00434E17">
        <w:rPr>
          <w:rFonts w:ascii="Times New Roman" w:eastAsiaTheme="minorEastAsia" w:hAnsi="Times New Roman" w:cs="Times New Roman"/>
          <w:b/>
          <w:sz w:val="20"/>
          <w:szCs w:val="20"/>
          <w:lang w:val="en-GB"/>
        </w:rPr>
        <w:t>in the paging request message</w:t>
      </w:r>
      <w:r w:rsidR="00474F5D">
        <w:rPr>
          <w:rFonts w:ascii="Times New Roman" w:eastAsiaTheme="minorEastAsia" w:hAnsi="Times New Roman" w:cs="Times New Roman" w:hint="eastAsia"/>
          <w:b/>
          <w:sz w:val="20"/>
          <w:szCs w:val="20"/>
          <w:lang w:val="en-GB"/>
        </w:rPr>
        <w:t>.</w:t>
      </w:r>
    </w:p>
    <w:p w:rsidR="004D321F" w:rsidRPr="004D321F" w:rsidRDefault="004D321F" w:rsidP="004D321F">
      <w:pPr>
        <w:pStyle w:val="21"/>
        <w:tabs>
          <w:tab w:val="left" w:pos="851"/>
        </w:tabs>
        <w:overflowPunct w:val="0"/>
        <w:autoSpaceDE w:val="0"/>
        <w:autoSpaceDN w:val="0"/>
        <w:adjustRightInd w:val="0"/>
        <w:spacing w:beforeLines="100" w:before="240" w:after="180"/>
        <w:ind w:left="849" w:hangingChars="283" w:hanging="849"/>
        <w:textAlignment w:val="baseline"/>
        <w:rPr>
          <w:rFonts w:ascii="Arial" w:eastAsiaTheme="minorEastAsia" w:hAnsi="Arial" w:cs="Times New Roman"/>
          <w:color w:val="auto"/>
          <w:sz w:val="30"/>
          <w:szCs w:val="30"/>
        </w:rPr>
      </w:pPr>
      <w:r w:rsidRPr="004D321F">
        <w:rPr>
          <w:rFonts w:ascii="Arial" w:eastAsiaTheme="minorEastAsia" w:hAnsi="Arial" w:cs="Times New Roman" w:hint="eastAsia"/>
          <w:color w:val="auto"/>
          <w:sz w:val="30"/>
          <w:szCs w:val="30"/>
        </w:rPr>
        <w:t>2.</w:t>
      </w:r>
      <w:r w:rsidR="00656ACD">
        <w:rPr>
          <w:rFonts w:ascii="Arial" w:eastAsiaTheme="minorEastAsia" w:hAnsi="Arial" w:cs="Times New Roman" w:hint="eastAsia"/>
          <w:color w:val="auto"/>
          <w:sz w:val="30"/>
          <w:szCs w:val="30"/>
        </w:rPr>
        <w:t>3</w:t>
      </w:r>
      <w:r w:rsidRPr="004D321F">
        <w:rPr>
          <w:rFonts w:ascii="Arial" w:eastAsiaTheme="minorEastAsia" w:hAnsi="Arial" w:cs="Times New Roman" w:hint="eastAsia"/>
          <w:color w:val="auto"/>
          <w:sz w:val="30"/>
          <w:szCs w:val="30"/>
        </w:rPr>
        <w:tab/>
      </w:r>
      <w:r w:rsidRPr="004D321F">
        <w:rPr>
          <w:rFonts w:ascii="Arial" w:eastAsiaTheme="minorEastAsia" w:hAnsi="Arial" w:cs="Times New Roman" w:hint="eastAsia"/>
          <w:color w:val="auto"/>
          <w:sz w:val="30"/>
          <w:szCs w:val="30"/>
        </w:rPr>
        <w:tab/>
      </w:r>
      <w:r w:rsidRPr="004D321F">
        <w:rPr>
          <w:rFonts w:ascii="Arial" w:eastAsiaTheme="minorEastAsia" w:hAnsi="Arial" w:cs="Times New Roman"/>
          <w:color w:val="auto"/>
          <w:sz w:val="30"/>
          <w:szCs w:val="30"/>
        </w:rPr>
        <w:t>Issue 1-6:</w:t>
      </w:r>
      <w:r w:rsidRPr="004D321F">
        <w:rPr>
          <w:rFonts w:ascii="Arial" w:eastAsiaTheme="minorEastAsia" w:hAnsi="Arial" w:cs="Times New Roman" w:hint="eastAsia"/>
          <w:color w:val="auto"/>
          <w:sz w:val="30"/>
          <w:szCs w:val="30"/>
        </w:rPr>
        <w:t xml:space="preserve"> </w:t>
      </w:r>
      <w:r w:rsidRPr="004D321F">
        <w:rPr>
          <w:rFonts w:ascii="Arial" w:eastAsiaTheme="minorEastAsia" w:hAnsi="Arial" w:cs="Times New Roman"/>
          <w:color w:val="auto"/>
          <w:sz w:val="30"/>
          <w:szCs w:val="30"/>
        </w:rPr>
        <w:t>Paging ID visibility</w:t>
      </w:r>
    </w:p>
    <w:p w:rsidR="001E3A50" w:rsidRDefault="004155B9" w:rsidP="00600AEB">
      <w:pPr>
        <w:spacing w:after="120"/>
        <w:rPr>
          <w:rFonts w:cs="Times New Roman"/>
        </w:rPr>
      </w:pPr>
      <w:r w:rsidRPr="00211CA4">
        <w:rPr>
          <w:rFonts w:cs="Times New Roman"/>
        </w:rPr>
        <w:t>I</w:t>
      </w:r>
      <w:r w:rsidRPr="00211CA4">
        <w:rPr>
          <w:rFonts w:cs="Times New Roman" w:hint="eastAsia"/>
        </w:rPr>
        <w:t xml:space="preserve">n </w:t>
      </w:r>
      <w:r w:rsidRPr="00211CA4">
        <w:rPr>
          <w:rFonts w:cs="Times New Roman"/>
        </w:rPr>
        <w:t>the</w:t>
      </w:r>
      <w:r w:rsidRPr="00211CA4">
        <w:rPr>
          <w:rFonts w:cs="Times New Roman" w:hint="eastAsia"/>
        </w:rPr>
        <w:t xml:space="preserve"> open issue list, there is an open issue o</w:t>
      </w:r>
      <w:r w:rsidR="001E3A50" w:rsidRPr="00211CA4">
        <w:rPr>
          <w:rFonts w:cs="Times New Roman" w:hint="eastAsia"/>
        </w:rPr>
        <w:t xml:space="preserve">n visibility of </w:t>
      </w:r>
      <w:r w:rsidR="001E3A50" w:rsidRPr="00211CA4">
        <w:rPr>
          <w:rFonts w:cs="Times New Roman"/>
        </w:rPr>
        <w:t>the</w:t>
      </w:r>
      <w:r w:rsidR="001E3A50" w:rsidRPr="00211CA4">
        <w:rPr>
          <w:rFonts w:cs="Times New Roman" w:hint="eastAsia"/>
        </w:rPr>
        <w:t xml:space="preserve"> Paging ID, </w:t>
      </w:r>
      <w:r w:rsidRPr="00211CA4">
        <w:rPr>
          <w:rFonts w:cs="Times New Roman" w:hint="eastAsia"/>
        </w:rPr>
        <w:t>which</w:t>
      </w:r>
      <w:r w:rsidR="001E3A50" w:rsidRPr="00211CA4">
        <w:rPr>
          <w:rFonts w:cs="Times New Roman" w:hint="eastAsia"/>
        </w:rPr>
        <w:t xml:space="preserve"> is marked as not critical</w:t>
      </w:r>
      <w:r w:rsidR="00652756" w:rsidRPr="00211CA4">
        <w:rPr>
          <w:rFonts w:cs="Times New Roman" w:hint="eastAsia"/>
        </w:rPr>
        <w:t>.</w:t>
      </w:r>
    </w:p>
    <w:tbl>
      <w:tblPr>
        <w:tblStyle w:val="afa"/>
        <w:tblW w:w="5000" w:type="pct"/>
        <w:tblLook w:val="04A0" w:firstRow="1" w:lastRow="0" w:firstColumn="1" w:lastColumn="0" w:noHBand="0" w:noVBand="1"/>
      </w:tblPr>
      <w:tblGrid>
        <w:gridCol w:w="1070"/>
        <w:gridCol w:w="7291"/>
        <w:gridCol w:w="1494"/>
      </w:tblGrid>
      <w:tr w:rsidR="00123F71" w:rsidTr="00541391">
        <w:tc>
          <w:tcPr>
            <w:tcW w:w="520" w:type="pct"/>
          </w:tcPr>
          <w:p w:rsidR="00123F71" w:rsidRPr="00123F71" w:rsidRDefault="00123F71" w:rsidP="00123F71">
            <w:pPr>
              <w:rPr>
                <w:rFonts w:eastAsia="Times New Roman" w:cs="Times New Roman"/>
                <w:sz w:val="24"/>
                <w:szCs w:val="24"/>
              </w:rPr>
            </w:pPr>
            <w:r w:rsidRPr="00123F71">
              <w:rPr>
                <w:rFonts w:eastAsia="Times New Roman" w:cs="Times New Roman"/>
                <w:sz w:val="24"/>
                <w:szCs w:val="24"/>
              </w:rPr>
              <w:t>Issue 1-6:</w:t>
            </w:r>
          </w:p>
          <w:p w:rsidR="00123F71" w:rsidRDefault="00123F71" w:rsidP="00123F71">
            <w:r w:rsidRPr="00123F71">
              <w:rPr>
                <w:rFonts w:eastAsia="Times New Roman" w:cs="Times New Roman"/>
                <w:sz w:val="24"/>
                <w:szCs w:val="24"/>
              </w:rPr>
              <w:t>Paging ID visibility</w:t>
            </w:r>
          </w:p>
        </w:tc>
        <w:tc>
          <w:tcPr>
            <w:tcW w:w="3710" w:type="pct"/>
          </w:tcPr>
          <w:p w:rsidR="00123F71" w:rsidRPr="00123F71" w:rsidRDefault="00123F71" w:rsidP="00123F71">
            <w:pPr>
              <w:rPr>
                <w:rFonts w:eastAsiaTheme="minorEastAsia" w:cs="Times New Roman"/>
                <w:sz w:val="24"/>
                <w:szCs w:val="24"/>
              </w:rPr>
            </w:pPr>
            <w:r w:rsidRPr="00123F71">
              <w:rPr>
                <w:rFonts w:eastAsia="Times New Roman" w:cs="Times New Roman"/>
                <w:sz w:val="24"/>
                <w:szCs w:val="24"/>
              </w:rPr>
              <w:t>Whether Paging ID is invisible or visible to MAC.</w:t>
            </w:r>
          </w:p>
          <w:p w:rsidR="00123F71" w:rsidRDefault="00123F71" w:rsidP="00123F71">
            <w:pPr>
              <w:pStyle w:val="af7"/>
              <w:numPr>
                <w:ilvl w:val="0"/>
                <w:numId w:val="34"/>
              </w:numPr>
              <w:tabs>
                <w:tab w:val="left" w:pos="992"/>
              </w:tabs>
              <w:spacing w:after="160" w:line="259" w:lineRule="auto"/>
              <w:contextualSpacing/>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Relevant agreements: </w:t>
            </w:r>
          </w:p>
          <w:p w:rsidR="00123F71" w:rsidRDefault="00123F71" w:rsidP="00123F71">
            <w:pPr>
              <w:pStyle w:val="af7"/>
              <w:numPr>
                <w:ilvl w:val="0"/>
                <w:numId w:val="35"/>
              </w:numPr>
              <w:tabs>
                <w:tab w:val="left" w:pos="992"/>
              </w:tabs>
              <w:spacing w:after="160" w:line="259" w:lineRule="auto"/>
              <w:contextualSpacing/>
              <w:rPr>
                <w:rFonts w:ascii="Arial" w:hAnsi="Arial" w:cs="Arial"/>
                <w:i/>
                <w:iCs/>
                <w:color w:val="4472C4" w:themeColor="accent1"/>
                <w:sz w:val="20"/>
                <w:szCs w:val="20"/>
                <w:lang w:eastAsia="sv-SE"/>
              </w:rPr>
            </w:pPr>
            <w:r w:rsidRPr="00123F71">
              <w:rPr>
                <w:rFonts w:ascii="Arial" w:hAnsi="Arial" w:cs="Arial"/>
                <w:i/>
                <w:iCs/>
                <w:color w:val="4472C4" w:themeColor="accent1"/>
                <w:sz w:val="20"/>
                <w:szCs w:val="20"/>
                <w:highlight w:val="yellow"/>
                <w:lang w:eastAsia="sv-SE"/>
              </w:rPr>
              <w:t>The current assumption is that the paging identifier is transparent to the A-IoT MAC Layer and carried by upper layer.</w:t>
            </w:r>
            <w:r>
              <w:rPr>
                <w:rFonts w:ascii="Arial" w:hAnsi="Arial" w:cs="Arial"/>
                <w:i/>
                <w:iCs/>
                <w:color w:val="4472C4" w:themeColor="accent1"/>
                <w:sz w:val="20"/>
                <w:szCs w:val="20"/>
                <w:lang w:eastAsia="sv-SE"/>
              </w:rPr>
              <w:t xml:space="preserve">   FFS if there is really a need for visibility in the MAC layer.</w:t>
            </w:r>
          </w:p>
          <w:p w:rsidR="00123F71" w:rsidRDefault="00123F71" w:rsidP="00123F71">
            <w:pPr>
              <w:pStyle w:val="af7"/>
              <w:numPr>
                <w:ilvl w:val="0"/>
                <w:numId w:val="34"/>
              </w:numPr>
              <w:tabs>
                <w:tab w:val="left" w:pos="992"/>
              </w:tabs>
              <w:spacing w:after="160" w:line="259" w:lineRule="auto"/>
              <w:contextualSpacing/>
              <w:rPr>
                <w:color w:val="4472C4" w:themeColor="accent1"/>
              </w:rPr>
            </w:pPr>
            <w:r>
              <w:rPr>
                <w:rFonts w:ascii="Arial" w:hAnsi="Arial" w:cs="Arial"/>
                <w:i/>
                <w:iCs/>
                <w:color w:val="4472C4" w:themeColor="accent1"/>
                <w:sz w:val="20"/>
                <w:szCs w:val="20"/>
                <w:lang w:eastAsia="sv-SE"/>
              </w:rPr>
              <w:t>From the previous discussion, there are some motivations to make paging ID visible to MAC:</w:t>
            </w:r>
          </w:p>
          <w:p w:rsidR="00123F71" w:rsidRDefault="00123F71" w:rsidP="00123F71">
            <w:pPr>
              <w:pStyle w:val="af7"/>
              <w:numPr>
                <w:ilvl w:val="1"/>
                <w:numId w:val="34"/>
              </w:numPr>
              <w:tabs>
                <w:tab w:val="left" w:pos="992"/>
              </w:tabs>
              <w:spacing w:after="160" w:line="259" w:lineRule="auto"/>
              <w:contextualSpacing/>
              <w:rPr>
                <w:color w:val="4472C4" w:themeColor="accent1"/>
              </w:rPr>
            </w:pPr>
            <w:r>
              <w:rPr>
                <w:rFonts w:ascii="Arial" w:hAnsi="Arial" w:cs="Arial"/>
                <w:i/>
                <w:iCs/>
                <w:color w:val="4472C4" w:themeColor="accent1"/>
                <w:sz w:val="20"/>
                <w:szCs w:val="20"/>
                <w:lang w:eastAsia="sv-SE"/>
              </w:rPr>
              <w:t xml:space="preserve">1. Reader can operate on the paging ID for further sub-grouping. The Rapp understands this can be considered as an enhancement from reader side for better system efficiency. From device side, since there is an explicit indication for CBRA and CFRA, the device (even in multi-device CFRA) can determine how to perform random access instead of paging ID/group ID. In this case, such visibility is not an essential function. And according to guidance from </w:t>
            </w:r>
            <w:r>
              <w:rPr>
                <w:rFonts w:ascii="Arial" w:hAnsi="Arial" w:cs="Arial"/>
                <w:i/>
                <w:iCs/>
                <w:color w:val="4472C4" w:themeColor="accent1"/>
                <w:sz w:val="20"/>
                <w:szCs w:val="20"/>
                <w:lang w:eastAsia="sv-SE"/>
              </w:rPr>
              <w:lastRenderedPageBreak/>
              <w:t>chairlady, such enhancement can be considered with lower priority.</w:t>
            </w:r>
          </w:p>
          <w:p w:rsidR="00123F71" w:rsidRDefault="00123F71" w:rsidP="00123F71">
            <w:pPr>
              <w:pStyle w:val="af7"/>
              <w:numPr>
                <w:ilvl w:val="1"/>
                <w:numId w:val="34"/>
              </w:numPr>
              <w:tabs>
                <w:tab w:val="left" w:pos="992"/>
              </w:tabs>
              <w:spacing w:after="160" w:line="259" w:lineRule="auto"/>
              <w:contextualSpacing/>
              <w:rPr>
                <w:color w:val="4472C4" w:themeColor="accent1"/>
              </w:rPr>
            </w:pPr>
            <w:r>
              <w:rPr>
                <w:rFonts w:ascii="Arial" w:hAnsi="Arial" w:cs="Arial"/>
                <w:i/>
                <w:iCs/>
                <w:color w:val="4472C4" w:themeColor="accent1"/>
                <w:sz w:val="20"/>
                <w:szCs w:val="20"/>
                <w:lang w:eastAsia="sv-SE"/>
              </w:rPr>
              <w:t>2. Reader can associate the paging ID/device ID and AS ID for a given device within a service request. The Rapp understands according to RAN3 LS</w:t>
            </w:r>
            <w:r>
              <w:rPr>
                <w:color w:val="4472C4" w:themeColor="accent1"/>
              </w:rPr>
              <w:t xml:space="preserve"> </w:t>
            </w:r>
            <w:r>
              <w:rPr>
                <w:rFonts w:ascii="Arial" w:hAnsi="Arial" w:cs="Arial"/>
                <w:i/>
                <w:iCs/>
                <w:color w:val="4472C4" w:themeColor="accent1"/>
                <w:sz w:val="20"/>
                <w:szCs w:val="20"/>
                <w:lang w:eastAsia="sv-SE"/>
              </w:rPr>
              <w:t>R3-252481, reader will allocate NGAP device ID for each device and maintain the per-session per-device context, via which the reader can associate the command receiving from the NG interface with the AS ID assigned for a device, i.e. such device management/association does not rely on the paging ID/device ID.</w:t>
            </w:r>
          </w:p>
          <w:p w:rsidR="00123F71" w:rsidRPr="00E25808" w:rsidRDefault="00123F71" w:rsidP="00123F71">
            <w:pPr>
              <w:pStyle w:val="af7"/>
              <w:numPr>
                <w:ilvl w:val="1"/>
                <w:numId w:val="34"/>
              </w:numPr>
              <w:tabs>
                <w:tab w:val="left" w:pos="992"/>
              </w:tabs>
              <w:spacing w:after="160" w:line="259" w:lineRule="auto"/>
              <w:contextualSpacing/>
            </w:pPr>
            <w:r>
              <w:rPr>
                <w:rFonts w:ascii="Arial" w:hAnsi="Arial" w:cs="Arial"/>
                <w:i/>
                <w:iCs/>
                <w:color w:val="4472C4" w:themeColor="accent1"/>
                <w:sz w:val="20"/>
                <w:szCs w:val="20"/>
                <w:lang w:eastAsia="sv-SE"/>
              </w:rPr>
              <w:t>3. The Temp ID may have impact on this visibility discussion. The Rapp understands SA3 has not concluded on the solution of Temp ID. But majority seems think this Temp ID is maintained/managed between CN and device, since they already concluded there is no AS security in A-IoT. Therefore, no RAN2 discussion is needed before SA3 further inputs.</w:t>
            </w:r>
          </w:p>
        </w:tc>
        <w:tc>
          <w:tcPr>
            <w:tcW w:w="769" w:type="pct"/>
          </w:tcPr>
          <w:p w:rsidR="00123F71" w:rsidRDefault="00123F71" w:rsidP="00541391">
            <w:r w:rsidRPr="00123F71">
              <w:rPr>
                <w:rFonts w:eastAsia="Times New Roman" w:cs="Times New Roman"/>
                <w:sz w:val="24"/>
                <w:szCs w:val="24"/>
              </w:rPr>
              <w:lastRenderedPageBreak/>
              <w:t>Not critical</w:t>
            </w:r>
          </w:p>
        </w:tc>
      </w:tr>
    </w:tbl>
    <w:p w:rsidR="00696483" w:rsidRPr="00211CA4" w:rsidRDefault="00155637" w:rsidP="00123F71">
      <w:pPr>
        <w:spacing w:beforeLines="50" w:before="120" w:after="120"/>
        <w:rPr>
          <w:rFonts w:cs="Times New Roman"/>
        </w:rPr>
      </w:pPr>
      <w:r w:rsidRPr="00211CA4">
        <w:rPr>
          <w:rFonts w:cs="Times New Roman" w:hint="eastAsia"/>
        </w:rPr>
        <w:lastRenderedPageBreak/>
        <w:t>I</w:t>
      </w:r>
      <w:r w:rsidR="00696483" w:rsidRPr="00211CA4">
        <w:rPr>
          <w:rFonts w:cs="Times New Roman" w:hint="eastAsia"/>
        </w:rPr>
        <w:t>n p</w:t>
      </w:r>
      <w:r w:rsidR="00123F71">
        <w:rPr>
          <w:rFonts w:cs="Times New Roman" w:hint="eastAsia"/>
        </w:rPr>
        <w:t xml:space="preserve">ast meetings, discussion on </w:t>
      </w:r>
      <w:r w:rsidR="00696483" w:rsidRPr="00211CA4">
        <w:rPr>
          <w:rFonts w:cs="Times New Roman" w:hint="eastAsia"/>
        </w:rPr>
        <w:t>the paging ID</w:t>
      </w:r>
      <w:r w:rsidR="00123F71">
        <w:rPr>
          <w:rFonts w:cs="Times New Roman"/>
        </w:rPr>
        <w:t>’</w:t>
      </w:r>
      <w:r w:rsidR="00123F71">
        <w:rPr>
          <w:rFonts w:cs="Times New Roman" w:hint="eastAsia"/>
        </w:rPr>
        <w:t>s</w:t>
      </w:r>
      <w:r w:rsidR="00696483" w:rsidRPr="00211CA4">
        <w:rPr>
          <w:rFonts w:cs="Times New Roman" w:hint="eastAsia"/>
        </w:rPr>
        <w:t xml:space="preserve"> </w:t>
      </w:r>
      <w:r w:rsidR="00123F71" w:rsidRPr="00211CA4">
        <w:rPr>
          <w:rFonts w:cs="Times New Roman"/>
        </w:rPr>
        <w:t>visibility</w:t>
      </w:r>
      <w:r w:rsidR="00123F71" w:rsidRPr="00211CA4">
        <w:rPr>
          <w:rFonts w:cs="Times New Roman" w:hint="eastAsia"/>
        </w:rPr>
        <w:t xml:space="preserve"> </w:t>
      </w:r>
      <w:r w:rsidR="00696483" w:rsidRPr="00211CA4">
        <w:rPr>
          <w:rFonts w:cs="Times New Roman" w:hint="eastAsia"/>
        </w:rPr>
        <w:t xml:space="preserve">have focused on whether there is a need for visibility at the MAC layer. </w:t>
      </w:r>
      <w:r w:rsidR="00696483" w:rsidRPr="00211CA4">
        <w:rPr>
          <w:rFonts w:cs="Times New Roman"/>
        </w:rPr>
        <w:t>H</w:t>
      </w:r>
      <w:r w:rsidR="00696483" w:rsidRPr="00211CA4">
        <w:rPr>
          <w:rFonts w:cs="Times New Roman" w:hint="eastAsia"/>
        </w:rPr>
        <w:t>owever, the visibility of the paging ID to the MAC layer actually depends on how the AIOTF sends the paging ID to reader, i.e., design of SA2</w:t>
      </w:r>
      <w:r w:rsidR="00123F71">
        <w:rPr>
          <w:rFonts w:cs="Times New Roman" w:hint="eastAsia"/>
        </w:rPr>
        <w:t>/RAN3</w:t>
      </w:r>
      <w:r w:rsidR="00696483" w:rsidRPr="00211CA4">
        <w:rPr>
          <w:rFonts w:cs="Times New Roman" w:hint="eastAsia"/>
        </w:rPr>
        <w:t xml:space="preserve"> signalling, rather than on whether it is useful at </w:t>
      </w:r>
      <w:r w:rsidR="00696483" w:rsidRPr="00211CA4">
        <w:rPr>
          <w:rFonts w:cs="Times New Roman"/>
        </w:rPr>
        <w:t>the</w:t>
      </w:r>
      <w:r w:rsidR="00696483" w:rsidRPr="00211CA4">
        <w:rPr>
          <w:rFonts w:cs="Times New Roman" w:hint="eastAsia"/>
        </w:rPr>
        <w:t xml:space="preserve"> AIoT interface. </w:t>
      </w:r>
      <w:r w:rsidR="00696483" w:rsidRPr="00211CA4">
        <w:rPr>
          <w:rFonts w:cs="Times New Roman"/>
        </w:rPr>
        <w:t>A</w:t>
      </w:r>
      <w:r w:rsidR="00696483" w:rsidRPr="00211CA4">
        <w:rPr>
          <w:rFonts w:cs="Times New Roman" w:hint="eastAsia"/>
        </w:rPr>
        <w:t xml:space="preserve">fter checking </w:t>
      </w:r>
      <w:r w:rsidR="00696483" w:rsidRPr="00211CA4">
        <w:rPr>
          <w:rFonts w:cs="Times New Roman"/>
        </w:rPr>
        <w:t>the</w:t>
      </w:r>
      <w:r w:rsidR="00696483" w:rsidRPr="00211CA4">
        <w:rPr>
          <w:rFonts w:cs="Times New Roman" w:hint="eastAsia"/>
        </w:rPr>
        <w:t xml:space="preserve"> specification of SA2 [</w:t>
      </w:r>
      <w:r w:rsidR="002B51E2" w:rsidRPr="00211CA4">
        <w:rPr>
          <w:rFonts w:cs="Times New Roman" w:hint="eastAsia"/>
        </w:rPr>
        <w:t>5</w:t>
      </w:r>
      <w:r w:rsidR="00696483" w:rsidRPr="00211CA4">
        <w:rPr>
          <w:rFonts w:cs="Times New Roman" w:hint="eastAsia"/>
        </w:rPr>
        <w:t xml:space="preserve">], we think there is a need to </w:t>
      </w:r>
      <w:r w:rsidR="00696483" w:rsidRPr="00211CA4">
        <w:rPr>
          <w:rFonts w:cs="Times New Roman"/>
        </w:rPr>
        <w:t>revisit</w:t>
      </w:r>
      <w:r w:rsidR="00696483" w:rsidRPr="00211CA4">
        <w:rPr>
          <w:rFonts w:cs="Times New Roman" w:hint="eastAsia"/>
        </w:rPr>
        <w:t xml:space="preserve"> </w:t>
      </w:r>
      <w:r w:rsidR="00696483" w:rsidRPr="00211CA4">
        <w:rPr>
          <w:rFonts w:cs="Times New Roman"/>
        </w:rPr>
        <w:t>the</w:t>
      </w:r>
      <w:r w:rsidR="00696483" w:rsidRPr="00211CA4">
        <w:rPr>
          <w:rFonts w:cs="Times New Roman" w:hint="eastAsia"/>
        </w:rPr>
        <w:t xml:space="preserve"> assumption achieved in RAN#129.</w:t>
      </w:r>
    </w:p>
    <w:p w:rsidR="00147D77" w:rsidRPr="00211CA4" w:rsidRDefault="00696483" w:rsidP="00C2691F">
      <w:pPr>
        <w:spacing w:after="120"/>
        <w:rPr>
          <w:rFonts w:cs="Times New Roman"/>
        </w:rPr>
      </w:pPr>
      <w:r w:rsidRPr="00211CA4">
        <w:rPr>
          <w:rFonts w:cs="Times New Roman" w:hint="eastAsia"/>
        </w:rPr>
        <w:t>Reference to 23.369</w:t>
      </w:r>
      <w:r w:rsidR="00123F71">
        <w:rPr>
          <w:rFonts w:cs="Times New Roman" w:hint="eastAsia"/>
        </w:rPr>
        <w:t xml:space="preserve"> [</w:t>
      </w:r>
      <w:r w:rsidR="00A747C3">
        <w:rPr>
          <w:rFonts w:cs="Times New Roman" w:hint="eastAsia"/>
        </w:rPr>
        <w:t>5</w:t>
      </w:r>
      <w:r w:rsidR="00123F71">
        <w:rPr>
          <w:rFonts w:cs="Times New Roman" w:hint="eastAsia"/>
        </w:rPr>
        <w:t>]</w:t>
      </w:r>
      <w:r w:rsidR="00147D77" w:rsidRPr="00211CA4">
        <w:rPr>
          <w:rFonts w:cs="Times New Roman" w:hint="eastAsia"/>
        </w:rPr>
        <w:t xml:space="preserve">, we observe that </w:t>
      </w:r>
      <w:r w:rsidR="001E3A50" w:rsidRPr="00211CA4">
        <w:rPr>
          <w:rFonts w:cs="Times New Roman"/>
        </w:rPr>
        <w:t>th</w:t>
      </w:r>
      <w:r w:rsidR="001E3A50" w:rsidRPr="00211CA4">
        <w:rPr>
          <w:rFonts w:cs="Times New Roman" w:hint="eastAsia"/>
        </w:rPr>
        <w:t>e assumption achieved by RA</w:t>
      </w:r>
      <w:r w:rsidRPr="00211CA4">
        <w:rPr>
          <w:rFonts w:cs="Times New Roman" w:hint="eastAsia"/>
        </w:rPr>
        <w:t>N</w:t>
      </w:r>
      <w:r w:rsidR="001E3A50" w:rsidRPr="00211CA4">
        <w:rPr>
          <w:rFonts w:cs="Times New Roman" w:hint="eastAsia"/>
        </w:rPr>
        <w:t>2</w:t>
      </w:r>
      <w:r w:rsidR="00147D77" w:rsidRPr="00211CA4">
        <w:rPr>
          <w:rFonts w:cs="Times New Roman" w:hint="eastAsia"/>
        </w:rPr>
        <w:t xml:space="preserve"> is not aligned with the </w:t>
      </w:r>
      <w:r w:rsidR="00A95E86">
        <w:rPr>
          <w:rFonts w:cs="Times New Roman" w:hint="eastAsia"/>
        </w:rPr>
        <w:t xml:space="preserve">SA2 </w:t>
      </w:r>
      <w:r w:rsidR="00147D77" w:rsidRPr="00211CA4">
        <w:rPr>
          <w:rFonts w:cs="Times New Roman" w:hint="eastAsia"/>
        </w:rPr>
        <w:t>understanding.</w:t>
      </w:r>
      <w:r w:rsidR="0037424F" w:rsidRPr="00211CA4">
        <w:rPr>
          <w:rFonts w:cs="Times New Roman" w:hint="eastAsia"/>
        </w:rPr>
        <w:t xml:space="preserve"> Take </w:t>
      </w:r>
      <w:r w:rsidR="0037424F" w:rsidRPr="00211CA4">
        <w:rPr>
          <w:rFonts w:cs="Times New Roman"/>
        </w:rPr>
        <w:t>the</w:t>
      </w:r>
      <w:r w:rsidR="0037424F" w:rsidRPr="00211CA4">
        <w:rPr>
          <w:rFonts w:cs="Times New Roman" w:hint="eastAsia"/>
        </w:rPr>
        <w:t xml:space="preserve"> step 7 in </w:t>
      </w:r>
      <w:r w:rsidR="0037424F" w:rsidRPr="00211CA4">
        <w:rPr>
          <w:rFonts w:cs="Times New Roman"/>
        </w:rPr>
        <w:t>“Figure 6.2.2-1: Inventory Procedure”</w:t>
      </w:r>
      <w:r w:rsidR="0037424F" w:rsidRPr="00211CA4">
        <w:rPr>
          <w:rFonts w:cs="Times New Roman" w:hint="eastAsia"/>
        </w:rPr>
        <w:t xml:space="preserve"> as an example, it can be seen that the inventory request carries no AIoT NAS data. That is, </w:t>
      </w:r>
      <w:r w:rsidR="0037424F" w:rsidRPr="00211CA4">
        <w:rPr>
          <w:rFonts w:cs="Times New Roman"/>
        </w:rPr>
        <w:t>the</w:t>
      </w:r>
      <w:r w:rsidR="0037424F" w:rsidRPr="00211CA4">
        <w:rPr>
          <w:rFonts w:cs="Times New Roman" w:hint="eastAsia"/>
        </w:rPr>
        <w:t xml:space="preserve"> AIOTF sends </w:t>
      </w:r>
      <w:r w:rsidR="0037424F" w:rsidRPr="00211CA4">
        <w:rPr>
          <w:rFonts w:cs="Times New Roman"/>
        </w:rPr>
        <w:t>the</w:t>
      </w:r>
      <w:r w:rsidR="0037424F" w:rsidRPr="00211CA4">
        <w:rPr>
          <w:rFonts w:cs="Times New Roman" w:hint="eastAsia"/>
        </w:rPr>
        <w:t xml:space="preserve"> inventory request with AIoT identification information as clear</w:t>
      </w:r>
      <w:r w:rsidR="00584AC2">
        <w:rPr>
          <w:rFonts w:cs="Times New Roman" w:hint="eastAsia"/>
        </w:rPr>
        <w:t>-</w:t>
      </w:r>
      <w:r w:rsidR="0037424F" w:rsidRPr="00211CA4">
        <w:rPr>
          <w:rFonts w:cs="Times New Roman" w:hint="eastAsia"/>
        </w:rPr>
        <w:t xml:space="preserve">text IE. </w:t>
      </w:r>
      <w:r w:rsidR="0037424F" w:rsidRPr="00211CA4">
        <w:rPr>
          <w:rFonts w:cs="Times New Roman"/>
        </w:rPr>
        <w:t>A</w:t>
      </w:r>
      <w:r w:rsidR="0037424F" w:rsidRPr="00211CA4">
        <w:rPr>
          <w:rFonts w:cs="Times New Roman" w:hint="eastAsia"/>
        </w:rPr>
        <w:t xml:space="preserve">s a consequence, the reader only can contain </w:t>
      </w:r>
      <w:r w:rsidR="0037424F" w:rsidRPr="00211CA4">
        <w:rPr>
          <w:rFonts w:cs="Times New Roman"/>
        </w:rPr>
        <w:t>the</w:t>
      </w:r>
      <w:r w:rsidR="0037424F" w:rsidRPr="00211CA4">
        <w:rPr>
          <w:rFonts w:cs="Times New Roman" w:hint="eastAsia"/>
        </w:rPr>
        <w:t xml:space="preserve"> paging ID as clear</w:t>
      </w:r>
      <w:r w:rsidR="00584AC2">
        <w:rPr>
          <w:rFonts w:cs="Times New Roman" w:hint="eastAsia"/>
        </w:rPr>
        <w:t>-</w:t>
      </w:r>
      <w:r w:rsidR="0037424F" w:rsidRPr="00211CA4">
        <w:rPr>
          <w:rFonts w:cs="Times New Roman" w:hint="eastAsia"/>
        </w:rPr>
        <w:t xml:space="preserve">text field in </w:t>
      </w:r>
      <w:r w:rsidR="0037424F" w:rsidRPr="00211CA4">
        <w:rPr>
          <w:rFonts w:cs="Times New Roman"/>
        </w:rPr>
        <w:t>the</w:t>
      </w:r>
      <w:r w:rsidR="0037424F" w:rsidRPr="00211CA4">
        <w:rPr>
          <w:rFonts w:cs="Times New Roman" w:hint="eastAsia"/>
        </w:rPr>
        <w:t xml:space="preserve"> </w:t>
      </w:r>
      <w:r w:rsidR="0034784C">
        <w:rPr>
          <w:rFonts w:cs="Times New Roman" w:hint="eastAsia"/>
        </w:rPr>
        <w:t xml:space="preserve">R2D </w:t>
      </w:r>
      <w:r w:rsidR="0037424F" w:rsidRPr="00211CA4">
        <w:rPr>
          <w:rFonts w:cs="Times New Roman" w:hint="eastAsia"/>
        </w:rPr>
        <w:t>paging message.</w:t>
      </w:r>
    </w:p>
    <w:tbl>
      <w:tblPr>
        <w:tblStyle w:val="afa"/>
        <w:tblW w:w="0" w:type="auto"/>
        <w:tblLook w:val="04A0" w:firstRow="1" w:lastRow="0" w:firstColumn="1" w:lastColumn="0" w:noHBand="0" w:noVBand="1"/>
      </w:tblPr>
      <w:tblGrid>
        <w:gridCol w:w="9855"/>
      </w:tblGrid>
      <w:tr w:rsidR="0037424F" w:rsidTr="0037424F">
        <w:tc>
          <w:tcPr>
            <w:tcW w:w="9855" w:type="dxa"/>
          </w:tcPr>
          <w:p w:rsidR="0037424F" w:rsidRDefault="0037424F" w:rsidP="00147D77">
            <w:pPr>
              <w:spacing w:beforeLines="50" w:before="120" w:after="120"/>
              <w:rPr>
                <w:rFonts w:eastAsiaTheme="minorEastAsia" w:cs="Times New Roman"/>
                <w:sz w:val="20"/>
                <w:szCs w:val="20"/>
                <w:lang w:val="en-GB"/>
              </w:rPr>
            </w:pPr>
            <w:r>
              <w:rPr>
                <w:noProof/>
              </w:rPr>
              <w:drawing>
                <wp:inline distT="0" distB="0" distL="0" distR="0" wp14:anchorId="38DA7D15" wp14:editId="30FD5271">
                  <wp:extent cx="5486400" cy="1421130"/>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486400" cy="1421130"/>
                          </a:xfrm>
                          <a:prstGeom prst="rect">
                            <a:avLst/>
                          </a:prstGeom>
                        </pic:spPr>
                      </pic:pic>
                    </a:graphicData>
                  </a:graphic>
                </wp:inline>
              </w:drawing>
            </w:r>
          </w:p>
          <w:p w:rsidR="00123F71" w:rsidRPr="00123F71" w:rsidRDefault="00123F71" w:rsidP="00123F71">
            <w:pPr>
              <w:overflowPunct w:val="0"/>
              <w:autoSpaceDE w:val="0"/>
              <w:autoSpaceDN w:val="0"/>
              <w:adjustRightInd w:val="0"/>
              <w:ind w:left="568" w:hanging="284"/>
              <w:textAlignment w:val="baseline"/>
              <w:rPr>
                <w:rFonts w:eastAsia="Times New Roman" w:cs="Times New Roman"/>
                <w:sz w:val="20"/>
                <w:szCs w:val="20"/>
                <w:lang w:val="en-GB" w:eastAsia="en-GB"/>
              </w:rPr>
            </w:pPr>
            <w:r w:rsidRPr="00123F71">
              <w:rPr>
                <w:rFonts w:eastAsia="Times New Roman" w:cs="Times New Roman"/>
                <w:sz w:val="20"/>
                <w:szCs w:val="20"/>
                <w:lang w:val="en-GB" w:eastAsia="en-GB"/>
              </w:rPr>
              <w:t>7.</w:t>
            </w:r>
            <w:r w:rsidRPr="00123F71">
              <w:rPr>
                <w:rFonts w:eastAsia="Times New Roman" w:cs="Times New Roman"/>
                <w:sz w:val="20"/>
                <w:szCs w:val="20"/>
                <w:lang w:val="en-GB" w:eastAsia="en-GB"/>
              </w:rPr>
              <w:tab/>
              <w:t xml:space="preserve">The AIOTF sends the Inventory Request message including the Correlation ID, the </w:t>
            </w:r>
            <w:r w:rsidRPr="00123F71">
              <w:rPr>
                <w:rFonts w:eastAsia="Times New Roman" w:cs="Times New Roman"/>
                <w:sz w:val="20"/>
                <w:szCs w:val="20"/>
                <w:highlight w:val="yellow"/>
                <w:lang w:val="en-GB" w:eastAsia="en-GB"/>
              </w:rPr>
              <w:t>AIoT Identification Information</w:t>
            </w:r>
            <w:r w:rsidRPr="00123F71">
              <w:rPr>
                <w:rFonts w:eastAsia="Times New Roman" w:cs="Times New Roman"/>
                <w:sz w:val="20"/>
                <w:szCs w:val="20"/>
                <w:lang w:val="en-GB" w:eastAsia="en-GB"/>
              </w:rPr>
              <w:t xml:space="preserve"> to be included in the paging message, and assistance information to the selected </w:t>
            </w:r>
            <w:r w:rsidRPr="00123F71">
              <w:rPr>
                <w:rFonts w:eastAsia="等线" w:cs="Times New Roman" w:hint="eastAsia"/>
                <w:sz w:val="20"/>
                <w:szCs w:val="20"/>
                <w:lang w:val="en-GB"/>
              </w:rPr>
              <w:t>NG-</w:t>
            </w:r>
            <w:r w:rsidRPr="00123F71">
              <w:rPr>
                <w:rFonts w:eastAsia="Times New Roman" w:cs="Times New Roman"/>
                <w:sz w:val="20"/>
                <w:szCs w:val="20"/>
                <w:lang w:val="en-GB" w:eastAsia="en-GB"/>
              </w:rPr>
              <w:t>RAN as specified in TS 38.413 [10].</w:t>
            </w:r>
          </w:p>
          <w:p w:rsidR="0037424F" w:rsidRDefault="0037424F" w:rsidP="0037424F">
            <w:pPr>
              <w:keepLines/>
              <w:overflowPunct w:val="0"/>
              <w:autoSpaceDE w:val="0"/>
              <w:autoSpaceDN w:val="0"/>
              <w:adjustRightInd w:val="0"/>
              <w:ind w:left="1559" w:hanging="1276"/>
              <w:textAlignment w:val="baseline"/>
              <w:rPr>
                <w:rFonts w:eastAsiaTheme="minorEastAsia" w:cs="Times New Roman"/>
                <w:sz w:val="20"/>
                <w:szCs w:val="20"/>
                <w:lang w:val="en-GB"/>
              </w:rPr>
            </w:pPr>
            <w:r>
              <w:rPr>
                <w:rFonts w:eastAsiaTheme="minorEastAsia" w:cs="Times New Roman" w:hint="eastAsia"/>
                <w:sz w:val="20"/>
                <w:szCs w:val="20"/>
                <w:lang w:val="en-GB"/>
              </w:rPr>
              <w:t>[</w:t>
            </w:r>
            <w:r>
              <w:rPr>
                <w:rFonts w:eastAsiaTheme="minorEastAsia" w:cs="Times New Roman"/>
                <w:sz w:val="20"/>
                <w:szCs w:val="20"/>
                <w:lang w:val="en-GB"/>
              </w:rPr>
              <w:t>…</w:t>
            </w:r>
            <w:r>
              <w:rPr>
                <w:rFonts w:eastAsiaTheme="minorEastAsia" w:cs="Times New Roman" w:hint="eastAsia"/>
                <w:sz w:val="20"/>
                <w:szCs w:val="20"/>
                <w:lang w:val="en-GB"/>
              </w:rPr>
              <w:t>]</w:t>
            </w:r>
          </w:p>
          <w:p w:rsidR="0037424F" w:rsidRPr="00123F71" w:rsidRDefault="00123F71" w:rsidP="00123F71">
            <w:pPr>
              <w:overflowPunct w:val="0"/>
              <w:autoSpaceDE w:val="0"/>
              <w:autoSpaceDN w:val="0"/>
              <w:adjustRightInd w:val="0"/>
              <w:ind w:left="568" w:hanging="284"/>
              <w:textAlignment w:val="baseline"/>
              <w:rPr>
                <w:rFonts w:eastAsiaTheme="minorEastAsia" w:cs="Times New Roman"/>
                <w:sz w:val="20"/>
                <w:szCs w:val="20"/>
                <w:lang w:val="en-GB"/>
              </w:rPr>
            </w:pPr>
            <w:r w:rsidRPr="00123F71">
              <w:rPr>
                <w:rFonts w:eastAsia="Times New Roman" w:cs="Times New Roman"/>
                <w:sz w:val="20"/>
                <w:szCs w:val="20"/>
                <w:lang w:val="en-GB" w:eastAsia="en-GB"/>
              </w:rPr>
              <w:t>10.</w:t>
            </w:r>
            <w:r w:rsidRPr="00123F71">
              <w:rPr>
                <w:rFonts w:eastAsia="Times New Roman" w:cs="Times New Roman"/>
                <w:sz w:val="20"/>
                <w:szCs w:val="20"/>
                <w:lang w:val="en-GB" w:eastAsia="en-GB"/>
              </w:rPr>
              <w:tab/>
            </w:r>
            <w:r w:rsidRPr="00123F71">
              <w:rPr>
                <w:rFonts w:eastAsia="等线" w:cs="Times New Roman" w:hint="eastAsia"/>
                <w:sz w:val="20"/>
                <w:szCs w:val="20"/>
                <w:lang w:val="en-GB"/>
              </w:rPr>
              <w:t>NG-</w:t>
            </w:r>
            <w:r w:rsidRPr="00123F71">
              <w:rPr>
                <w:rFonts w:eastAsia="Times New Roman" w:cs="Times New Roman"/>
                <w:sz w:val="20"/>
                <w:szCs w:val="20"/>
                <w:lang w:val="en-GB" w:eastAsia="en-GB"/>
              </w:rPr>
              <w:t xml:space="preserve">RAN sends one or more Inventory Report messages to the AIOTF including the Correlation ID, Reader ID and the </w:t>
            </w:r>
            <w:r w:rsidRPr="00123F71">
              <w:rPr>
                <w:rFonts w:eastAsia="Times New Roman" w:cs="Times New Roman"/>
                <w:sz w:val="20"/>
                <w:szCs w:val="20"/>
                <w:highlight w:val="yellow"/>
                <w:lang w:val="en-GB" w:eastAsia="en-GB"/>
              </w:rPr>
              <w:t>AIOT NAS message(s) from the AIoT Device(s)</w:t>
            </w:r>
            <w:r w:rsidRPr="00123F71">
              <w:rPr>
                <w:rFonts w:eastAsia="Times New Roman" w:cs="Times New Roman"/>
                <w:sz w:val="20"/>
                <w:szCs w:val="20"/>
                <w:lang w:val="en-GB" w:eastAsia="en-GB"/>
              </w:rPr>
              <w:t xml:space="preserve"> as specified in TS 38.413 [10]. </w:t>
            </w:r>
            <w:r w:rsidRPr="00123F71">
              <w:rPr>
                <w:rFonts w:eastAsia="Times New Roman" w:cs="Times New Roman" w:hint="eastAsia"/>
                <w:sz w:val="20"/>
                <w:szCs w:val="20"/>
                <w:lang w:val="en-GB" w:eastAsia="ko-KR"/>
              </w:rPr>
              <w:t>The NG-RAN may aggregate multiple Inventory Report messages based on the assistance information before reporting the response to the AIOTF as described in clause</w:t>
            </w:r>
            <w:r w:rsidRPr="00123F71">
              <w:rPr>
                <w:rFonts w:eastAsia="Times New Roman" w:cs="Times New Roman"/>
                <w:sz w:val="20"/>
                <w:szCs w:val="20"/>
                <w:lang w:val="en-GB" w:eastAsia="ko-KR"/>
              </w:rPr>
              <w:t> </w:t>
            </w:r>
            <w:r w:rsidRPr="00123F71">
              <w:rPr>
                <w:rFonts w:eastAsia="Times New Roman" w:cs="Times New Roman" w:hint="eastAsia"/>
                <w:sz w:val="20"/>
                <w:szCs w:val="20"/>
                <w:lang w:val="en-GB" w:eastAsia="ko-KR"/>
              </w:rPr>
              <w:t>5.</w:t>
            </w:r>
            <w:r w:rsidRPr="00123F71">
              <w:rPr>
                <w:rFonts w:eastAsia="Times New Roman" w:cs="Times New Roman"/>
                <w:sz w:val="20"/>
                <w:szCs w:val="20"/>
                <w:lang w:val="en-GB" w:eastAsia="ko-KR"/>
              </w:rPr>
              <w:t>9</w:t>
            </w:r>
            <w:r w:rsidRPr="00123F71">
              <w:rPr>
                <w:rFonts w:eastAsia="Times New Roman" w:cs="Times New Roman" w:hint="eastAsia"/>
                <w:sz w:val="20"/>
                <w:szCs w:val="20"/>
                <w:lang w:val="en-GB" w:eastAsia="ko-KR"/>
              </w:rPr>
              <w:t>.</w:t>
            </w:r>
            <w:r w:rsidRPr="00123F71">
              <w:rPr>
                <w:rFonts w:eastAsia="Times New Roman" w:cs="Times New Roman"/>
                <w:sz w:val="20"/>
                <w:szCs w:val="20"/>
                <w:lang w:val="en-GB" w:eastAsia="ko-KR"/>
              </w:rPr>
              <w:t xml:space="preserve"> </w:t>
            </w:r>
            <w:r w:rsidRPr="00123F71">
              <w:rPr>
                <w:rFonts w:eastAsia="Times New Roman" w:cs="Times New Roman"/>
                <w:sz w:val="20"/>
                <w:szCs w:val="20"/>
                <w:lang w:val="en-GB" w:eastAsia="en-GB"/>
              </w:rPr>
              <w:t>The AIOTF stores the mapping between the Reader ID and AIoT Device ID(s).</w:t>
            </w:r>
          </w:p>
        </w:tc>
      </w:tr>
    </w:tbl>
    <w:p w:rsidR="0037424F" w:rsidRPr="00211CA4" w:rsidRDefault="0037424F" w:rsidP="00AC469F">
      <w:pPr>
        <w:spacing w:beforeLines="50" w:before="120" w:after="120"/>
        <w:rPr>
          <w:rFonts w:cs="Times New Roman"/>
          <w:b/>
        </w:rPr>
      </w:pPr>
      <w:r w:rsidRPr="00211CA4">
        <w:rPr>
          <w:rFonts w:cs="Times New Roman" w:hint="eastAsia"/>
          <w:b/>
        </w:rPr>
        <w:t>Observation</w:t>
      </w:r>
      <w:r w:rsidR="00612748" w:rsidRPr="00211CA4">
        <w:rPr>
          <w:rFonts w:cs="Times New Roman" w:hint="eastAsia"/>
          <w:b/>
        </w:rPr>
        <w:t xml:space="preserve"> </w:t>
      </w:r>
      <w:r w:rsidR="007A7C1D" w:rsidRPr="00211CA4">
        <w:rPr>
          <w:rFonts w:cs="Times New Roman" w:hint="eastAsia"/>
          <w:b/>
        </w:rPr>
        <w:t>1</w:t>
      </w:r>
      <w:r w:rsidRPr="00211CA4">
        <w:rPr>
          <w:rFonts w:cs="Times New Roman" w:hint="eastAsia"/>
          <w:b/>
        </w:rPr>
        <w:t xml:space="preserve">: </w:t>
      </w:r>
      <w:r w:rsidR="00704FAC" w:rsidRPr="00211CA4">
        <w:rPr>
          <w:rFonts w:cs="Times New Roman" w:hint="eastAsia"/>
          <w:b/>
        </w:rPr>
        <w:t xml:space="preserve">(1-6) </w:t>
      </w:r>
      <w:r w:rsidRPr="00211CA4">
        <w:rPr>
          <w:rFonts w:cs="Times New Roman" w:hint="eastAsia"/>
          <w:b/>
        </w:rPr>
        <w:t xml:space="preserve">In TS 23.369, </w:t>
      </w:r>
      <w:r w:rsidRPr="00211CA4">
        <w:rPr>
          <w:rFonts w:cs="Times New Roman"/>
          <w:b/>
        </w:rPr>
        <w:t>the</w:t>
      </w:r>
      <w:r w:rsidRPr="00211CA4">
        <w:rPr>
          <w:rFonts w:cs="Times New Roman" w:hint="eastAsia"/>
          <w:b/>
        </w:rPr>
        <w:t xml:space="preserve"> AIOTF send </w:t>
      </w:r>
      <w:r w:rsidRPr="00211CA4">
        <w:rPr>
          <w:rFonts w:cs="Times New Roman"/>
          <w:b/>
        </w:rPr>
        <w:t>the</w:t>
      </w:r>
      <w:r w:rsidRPr="00211CA4">
        <w:rPr>
          <w:rFonts w:cs="Times New Roman" w:hint="eastAsia"/>
          <w:b/>
        </w:rPr>
        <w:t xml:space="preserve"> inventory request message </w:t>
      </w:r>
      <w:r w:rsidRPr="00211CA4">
        <w:rPr>
          <w:rFonts w:cs="Times New Roman"/>
          <w:b/>
        </w:rPr>
        <w:t>with</w:t>
      </w:r>
      <w:r w:rsidRPr="00211CA4">
        <w:rPr>
          <w:rFonts w:cs="Times New Roman" w:hint="eastAsia"/>
          <w:b/>
        </w:rPr>
        <w:t xml:space="preserve"> AIoT Identification Information </w:t>
      </w:r>
      <w:r w:rsidRPr="00211CA4">
        <w:rPr>
          <w:rFonts w:cs="Times New Roman"/>
          <w:b/>
        </w:rPr>
        <w:t xml:space="preserve">as </w:t>
      </w:r>
      <w:proofErr w:type="spellStart"/>
      <w:r w:rsidRPr="00211CA4">
        <w:rPr>
          <w:rFonts w:cs="Times New Roman"/>
          <w:b/>
        </w:rPr>
        <w:t>cleartext</w:t>
      </w:r>
      <w:proofErr w:type="spellEnd"/>
      <w:r w:rsidRPr="00211CA4">
        <w:rPr>
          <w:rFonts w:cs="Times New Roman"/>
          <w:b/>
        </w:rPr>
        <w:t xml:space="preserve"> IE</w:t>
      </w:r>
      <w:r w:rsidRPr="00211CA4">
        <w:rPr>
          <w:rFonts w:cs="Times New Roman" w:hint="eastAsia"/>
          <w:b/>
        </w:rPr>
        <w:t>.</w:t>
      </w:r>
    </w:p>
    <w:p w:rsidR="00844FFC" w:rsidRPr="00211CA4" w:rsidRDefault="0034784C" w:rsidP="00600AEB">
      <w:pPr>
        <w:spacing w:after="120"/>
        <w:rPr>
          <w:rFonts w:cs="Times New Roman"/>
        </w:rPr>
      </w:pPr>
      <w:r>
        <w:rPr>
          <w:rFonts w:cs="Times New Roman" w:hint="eastAsia"/>
        </w:rPr>
        <w:t xml:space="preserve">We therefore understand </w:t>
      </w:r>
      <w:r>
        <w:rPr>
          <w:rFonts w:cs="Times New Roman"/>
        </w:rPr>
        <w:t>that</w:t>
      </w:r>
      <w:r>
        <w:rPr>
          <w:rFonts w:cs="Times New Roman" w:hint="eastAsia"/>
        </w:rPr>
        <w:t xml:space="preserve"> the </w:t>
      </w:r>
      <w:r w:rsidR="00696483" w:rsidRPr="00211CA4">
        <w:rPr>
          <w:rFonts w:cs="Times New Roman" w:hint="eastAsia"/>
        </w:rPr>
        <w:t xml:space="preserve">paging ID is visible to </w:t>
      </w:r>
      <w:r>
        <w:rPr>
          <w:rFonts w:cs="Times New Roman" w:hint="eastAsia"/>
        </w:rPr>
        <w:t xml:space="preserve">the </w:t>
      </w:r>
      <w:r w:rsidR="00696483" w:rsidRPr="00211CA4">
        <w:rPr>
          <w:rFonts w:cs="Times New Roman" w:hint="eastAsia"/>
        </w:rPr>
        <w:t>AIoT MAC layer</w:t>
      </w:r>
      <w:r>
        <w:rPr>
          <w:rFonts w:cs="Times New Roman" w:hint="eastAsia"/>
        </w:rPr>
        <w:t xml:space="preserve">. Note that this clarification serves only to align our </w:t>
      </w:r>
      <w:r>
        <w:rPr>
          <w:rFonts w:cs="Times New Roman"/>
        </w:rPr>
        <w:t>understanding</w:t>
      </w:r>
      <w:r>
        <w:rPr>
          <w:rFonts w:cs="Times New Roman" w:hint="eastAsia"/>
        </w:rPr>
        <w:t xml:space="preserve"> with SA2</w:t>
      </w:r>
      <w:r>
        <w:rPr>
          <w:rFonts w:cs="Times New Roman"/>
        </w:rPr>
        <w:t>’</w:t>
      </w:r>
      <w:r>
        <w:rPr>
          <w:rFonts w:cs="Times New Roman" w:hint="eastAsia"/>
        </w:rPr>
        <w:t xml:space="preserve">s design; it does not imply that </w:t>
      </w:r>
      <w:r>
        <w:rPr>
          <w:rFonts w:cs="Times New Roman"/>
        </w:rPr>
        <w:t>the</w:t>
      </w:r>
      <w:r>
        <w:rPr>
          <w:rFonts w:cs="Times New Roman" w:hint="eastAsia"/>
        </w:rPr>
        <w:t xml:space="preserve"> AIoT MAC layer will use </w:t>
      </w:r>
      <w:r>
        <w:rPr>
          <w:rFonts w:cs="Times New Roman"/>
        </w:rPr>
        <w:t>the</w:t>
      </w:r>
      <w:r>
        <w:rPr>
          <w:rFonts w:cs="Times New Roman" w:hint="eastAsia"/>
        </w:rPr>
        <w:t xml:space="preserve"> paging ID for any further enhancement</w:t>
      </w:r>
      <w:r w:rsidR="00844FFC" w:rsidRPr="00211CA4">
        <w:rPr>
          <w:rFonts w:cs="Times New Roman" w:hint="eastAsia"/>
        </w:rPr>
        <w:t xml:space="preserve">. </w:t>
      </w:r>
      <w:r>
        <w:rPr>
          <w:rFonts w:cs="Times New Roman" w:hint="eastAsia"/>
        </w:rPr>
        <w:t xml:space="preserve">We can send </w:t>
      </w:r>
      <w:proofErr w:type="gramStart"/>
      <w:r>
        <w:rPr>
          <w:rFonts w:cs="Times New Roman" w:hint="eastAsia"/>
        </w:rPr>
        <w:t>an LS</w:t>
      </w:r>
      <w:proofErr w:type="gramEnd"/>
      <w:r>
        <w:rPr>
          <w:rFonts w:cs="Times New Roman" w:hint="eastAsia"/>
        </w:rPr>
        <w:t xml:space="preserve"> to SA2 and RAN3 to confirm this understanding.</w:t>
      </w:r>
    </w:p>
    <w:p w:rsidR="00600AEB" w:rsidRPr="00211CA4" w:rsidRDefault="00600AEB" w:rsidP="00600AEB">
      <w:pPr>
        <w:spacing w:after="120"/>
        <w:rPr>
          <w:rFonts w:cs="Times New Roman"/>
          <w:b/>
        </w:rPr>
      </w:pPr>
      <w:r w:rsidRPr="00211CA4">
        <w:rPr>
          <w:rFonts w:cs="Times New Roman" w:hint="eastAsia"/>
          <w:b/>
        </w:rPr>
        <w:t xml:space="preserve">Proposal </w:t>
      </w:r>
      <w:r w:rsidR="009511C9">
        <w:rPr>
          <w:rFonts w:cs="Times New Roman" w:hint="eastAsia"/>
          <w:b/>
        </w:rPr>
        <w:t>3</w:t>
      </w:r>
      <w:r w:rsidRPr="00211CA4">
        <w:rPr>
          <w:rFonts w:cs="Times New Roman" w:hint="eastAsia"/>
          <w:b/>
        </w:rPr>
        <w:t xml:space="preserve">: </w:t>
      </w:r>
      <w:r w:rsidR="00704FAC" w:rsidRPr="00211CA4">
        <w:rPr>
          <w:rFonts w:cs="Times New Roman" w:hint="eastAsia"/>
          <w:b/>
        </w:rPr>
        <w:t xml:space="preserve">(1-6) </w:t>
      </w:r>
      <w:proofErr w:type="gramStart"/>
      <w:r w:rsidR="0034784C">
        <w:rPr>
          <w:rFonts w:cs="Times New Roman" w:hint="eastAsia"/>
          <w:b/>
        </w:rPr>
        <w:t>T</w:t>
      </w:r>
      <w:r w:rsidR="00844FFC" w:rsidRPr="00211CA4">
        <w:rPr>
          <w:rFonts w:cs="Times New Roman" w:hint="eastAsia"/>
          <w:b/>
        </w:rPr>
        <w:t>he</w:t>
      </w:r>
      <w:proofErr w:type="gramEnd"/>
      <w:r w:rsidR="00844FFC" w:rsidRPr="00211CA4">
        <w:rPr>
          <w:rFonts w:cs="Times New Roman" w:hint="eastAsia"/>
          <w:b/>
        </w:rPr>
        <w:t xml:space="preserve"> paging ID is visible to </w:t>
      </w:r>
      <w:r w:rsidR="0034784C">
        <w:rPr>
          <w:rFonts w:cs="Times New Roman" w:hint="eastAsia"/>
          <w:b/>
        </w:rPr>
        <w:t xml:space="preserve">the </w:t>
      </w:r>
      <w:r w:rsidR="00844FFC" w:rsidRPr="00211CA4">
        <w:rPr>
          <w:rFonts w:cs="Times New Roman" w:hint="eastAsia"/>
          <w:b/>
        </w:rPr>
        <w:t xml:space="preserve">AIoT MAC layer. </w:t>
      </w:r>
    </w:p>
    <w:p w:rsidR="00776F20" w:rsidRPr="00776F20" w:rsidRDefault="005939FC" w:rsidP="00F47DC6">
      <w:pPr>
        <w:pStyle w:val="1"/>
        <w:spacing w:before="180"/>
        <w:ind w:left="850" w:hangingChars="236" w:hanging="850"/>
        <w:jc w:val="both"/>
      </w:pPr>
      <w:r>
        <w:rPr>
          <w:rFonts w:eastAsiaTheme="minorEastAsia" w:hint="eastAsia"/>
        </w:rPr>
        <w:t>3</w:t>
      </w:r>
      <w:r>
        <w:rPr>
          <w:rFonts w:eastAsiaTheme="minorEastAsia" w:hint="eastAsia"/>
        </w:rPr>
        <w:tab/>
      </w:r>
      <w:r w:rsidR="00776F20" w:rsidRPr="00776F20">
        <w:t>Conclusion</w:t>
      </w:r>
    </w:p>
    <w:p w:rsidR="0009546A" w:rsidRPr="00211CA4" w:rsidRDefault="00306AC2" w:rsidP="00306AC2">
      <w:pPr>
        <w:spacing w:after="120"/>
        <w:rPr>
          <w:rFonts w:cs="Times New Roman"/>
        </w:rPr>
      </w:pPr>
      <w:r w:rsidRPr="00211CA4">
        <w:rPr>
          <w:rFonts w:cs="Times New Roman"/>
        </w:rPr>
        <w:t>In this contribution, paging functionality for A-IoT is discussed with giving corresponding observations and proposals:</w:t>
      </w:r>
    </w:p>
    <w:p w:rsidR="00572CC9" w:rsidRDefault="00572CC9" w:rsidP="00572CC9">
      <w:pPr>
        <w:spacing w:after="120"/>
        <w:rPr>
          <w:rFonts w:cs="Times New Roman"/>
          <w:b/>
        </w:rPr>
      </w:pPr>
      <w:r w:rsidRPr="00211CA4">
        <w:rPr>
          <w:rFonts w:cs="Times New Roman" w:hint="eastAsia"/>
          <w:b/>
        </w:rPr>
        <w:lastRenderedPageBreak/>
        <w:t xml:space="preserve">Proposal </w:t>
      </w:r>
      <w:r>
        <w:rPr>
          <w:rFonts w:cs="Times New Roman" w:hint="eastAsia"/>
          <w:b/>
        </w:rPr>
        <w:t>1</w:t>
      </w:r>
      <w:r w:rsidRPr="00211CA4">
        <w:rPr>
          <w:rFonts w:cs="Times New Roman" w:hint="eastAsia"/>
          <w:b/>
        </w:rPr>
        <w:t xml:space="preserve">: (1-3) </w:t>
      </w:r>
      <w:proofErr w:type="gramStart"/>
      <w:r w:rsidRPr="00211CA4">
        <w:rPr>
          <w:rFonts w:cs="Times New Roman" w:hint="eastAsia"/>
          <w:b/>
        </w:rPr>
        <w:t>The</w:t>
      </w:r>
      <w:proofErr w:type="gramEnd"/>
      <w:r w:rsidRPr="00211CA4">
        <w:rPr>
          <w:rFonts w:cs="Times New Roman" w:hint="eastAsia"/>
          <w:b/>
        </w:rPr>
        <w:t xml:space="preserve"> length of the paging ID is directly indicated in </w:t>
      </w:r>
      <w:r>
        <w:rPr>
          <w:rFonts w:cs="Times New Roman" w:hint="eastAsia"/>
          <w:b/>
        </w:rPr>
        <w:t>an 8-bit</w:t>
      </w:r>
      <w:r w:rsidRPr="00211CA4">
        <w:rPr>
          <w:rFonts w:cs="Times New Roman" w:hint="eastAsia"/>
          <w:b/>
        </w:rPr>
        <w:t xml:space="preserve"> paging ID length field.</w:t>
      </w:r>
      <w:r>
        <w:rPr>
          <w:rFonts w:cs="Times New Roman" w:hint="eastAsia"/>
          <w:b/>
        </w:rPr>
        <w:t xml:space="preserve"> The size of </w:t>
      </w:r>
      <w:r w:rsidRPr="00211CA4">
        <w:rPr>
          <w:rFonts w:cs="Times New Roman" w:hint="eastAsia"/>
          <w:b/>
        </w:rPr>
        <w:t>paging ID length field</w:t>
      </w:r>
      <w:r>
        <w:rPr>
          <w:rFonts w:cs="Times New Roman" w:hint="eastAsia"/>
          <w:b/>
        </w:rPr>
        <w:t xml:space="preserve"> can be updated based on SA3 further progress, if needed.</w:t>
      </w:r>
    </w:p>
    <w:p w:rsidR="00C94B26" w:rsidRDefault="00C94B26" w:rsidP="00C94B26">
      <w:pPr>
        <w:spacing w:after="120"/>
        <w:rPr>
          <w:rFonts w:cs="Times New Roman"/>
          <w:b/>
        </w:rPr>
      </w:pPr>
      <w:r>
        <w:rPr>
          <w:rFonts w:cs="Times New Roman" w:hint="eastAsia"/>
          <w:b/>
        </w:rPr>
        <w:t>Proposal 2</w:t>
      </w:r>
      <w:r w:rsidRPr="00211CA4">
        <w:rPr>
          <w:rFonts w:cs="Times New Roman" w:hint="eastAsia"/>
          <w:b/>
        </w:rPr>
        <w:t xml:space="preserve">: </w:t>
      </w:r>
      <w:r>
        <w:rPr>
          <w:rFonts w:cs="Times New Roman" w:hint="eastAsia"/>
          <w:b/>
        </w:rPr>
        <w:t>(1-7</w:t>
      </w:r>
      <w:r w:rsidRPr="00211CA4">
        <w:rPr>
          <w:rFonts w:cs="Times New Roman" w:hint="eastAsia"/>
          <w:b/>
        </w:rPr>
        <w:t xml:space="preserve">) </w:t>
      </w:r>
      <w:r>
        <w:rPr>
          <w:rFonts w:cs="Times New Roman" w:hint="eastAsia"/>
          <w:b/>
        </w:rPr>
        <w:t xml:space="preserve">Send a reply LS to SA3 and CC SA2, </w:t>
      </w:r>
      <w:r>
        <w:rPr>
          <w:rFonts w:cs="Times New Roman"/>
          <w:b/>
        </w:rPr>
        <w:t>indicati</w:t>
      </w:r>
      <w:r w:rsidRPr="000B01F4">
        <w:rPr>
          <w:rFonts w:cs="Times New Roman"/>
          <w:b/>
        </w:rPr>
        <w:t>ng</w:t>
      </w:r>
      <w:r>
        <w:rPr>
          <w:rFonts w:cs="Times New Roman" w:hint="eastAsia"/>
          <w:b/>
        </w:rPr>
        <w:t>:</w:t>
      </w:r>
    </w:p>
    <w:p w:rsidR="00C94B26" w:rsidRPr="00113A44" w:rsidRDefault="00C94B26" w:rsidP="00C94B26">
      <w:pPr>
        <w:pStyle w:val="af7"/>
        <w:numPr>
          <w:ilvl w:val="0"/>
          <w:numId w:val="44"/>
        </w:numPr>
        <w:spacing w:after="120"/>
        <w:rPr>
          <w:rFonts w:ascii="Times New Roman" w:hAnsi="Times New Roman" w:cs="Times New Roman"/>
          <w:b/>
          <w:sz w:val="20"/>
          <w:szCs w:val="20"/>
          <w:lang w:val="en-GB"/>
        </w:rPr>
      </w:pPr>
      <w:r w:rsidRPr="001B3005">
        <w:rPr>
          <w:rFonts w:ascii="Times New Roman" w:hAnsi="Times New Roman" w:cs="Times New Roman" w:hint="eastAsia"/>
          <w:b/>
          <w:sz w:val="20"/>
          <w:szCs w:val="20"/>
          <w:lang w:val="en-GB"/>
        </w:rPr>
        <w:t xml:space="preserve">It is feasible to include </w:t>
      </w:r>
      <w:r w:rsidRPr="001B3005">
        <w:rPr>
          <w:rFonts w:ascii="Times New Roman" w:hAnsi="Times New Roman" w:cs="Times New Roman"/>
          <w:b/>
          <w:sz w:val="20"/>
          <w:szCs w:val="20"/>
          <w:lang w:val="en-GB"/>
        </w:rPr>
        <w:t>the</w:t>
      </w:r>
      <w:r w:rsidRPr="001B3005">
        <w:rPr>
          <w:rFonts w:ascii="Times New Roman" w:hAnsi="Times New Roman" w:cs="Times New Roman" w:hint="eastAsia"/>
          <w:b/>
          <w:sz w:val="20"/>
          <w:szCs w:val="20"/>
          <w:lang w:val="en-GB"/>
        </w:rPr>
        <w:t xml:space="preserve"> 128bit random number in </w:t>
      </w:r>
      <w:r w:rsidRPr="001B3005">
        <w:rPr>
          <w:rFonts w:ascii="Times New Roman" w:hAnsi="Times New Roman" w:cs="Times New Roman"/>
          <w:b/>
          <w:sz w:val="20"/>
          <w:szCs w:val="20"/>
          <w:lang w:val="en-GB"/>
        </w:rPr>
        <w:t>the</w:t>
      </w:r>
      <w:r>
        <w:rPr>
          <w:rFonts w:ascii="Times New Roman" w:hAnsi="Times New Roman" w:cs="Times New Roman" w:hint="eastAsia"/>
          <w:b/>
          <w:sz w:val="20"/>
          <w:szCs w:val="20"/>
          <w:lang w:val="en-GB"/>
        </w:rPr>
        <w:t xml:space="preserve"> paging message</w:t>
      </w:r>
      <w:r>
        <w:rPr>
          <w:rFonts w:ascii="Times New Roman" w:eastAsiaTheme="minorEastAsia" w:hAnsi="Times New Roman" w:cs="Times New Roman" w:hint="eastAsia"/>
          <w:b/>
          <w:sz w:val="20"/>
          <w:szCs w:val="20"/>
          <w:lang w:val="en-GB"/>
        </w:rPr>
        <w:t>,</w:t>
      </w:r>
      <w:r w:rsidRPr="00862DEA">
        <w:t xml:space="preserve"> </w:t>
      </w:r>
      <w:r w:rsidRPr="00235B0B">
        <w:rPr>
          <w:rFonts w:ascii="Times New Roman" w:hAnsi="Times New Roman" w:cs="Times New Roman"/>
          <w:b/>
          <w:sz w:val="20"/>
          <w:szCs w:val="20"/>
          <w:lang w:val="en-GB"/>
        </w:rPr>
        <w:t xml:space="preserve">regardless of whether </w:t>
      </w:r>
      <w:r w:rsidRPr="00862DEA">
        <w:rPr>
          <w:rFonts w:ascii="Times New Roman" w:hAnsi="Times New Roman" w:cs="Times New Roman"/>
          <w:b/>
          <w:sz w:val="20"/>
          <w:szCs w:val="20"/>
          <w:lang w:val="en-GB"/>
        </w:rPr>
        <w:t>there is a paging ID is included or not</w:t>
      </w:r>
      <w:r>
        <w:rPr>
          <w:rFonts w:ascii="Times New Roman" w:eastAsiaTheme="minorEastAsia" w:hAnsi="Times New Roman" w:cs="Times New Roman" w:hint="eastAsia"/>
          <w:b/>
          <w:sz w:val="20"/>
          <w:szCs w:val="20"/>
          <w:lang w:val="en-GB"/>
        </w:rPr>
        <w:t xml:space="preserve">. RAN2 will include it in </w:t>
      </w:r>
      <w:r>
        <w:rPr>
          <w:rFonts w:ascii="Times New Roman" w:eastAsiaTheme="minorEastAsia" w:hAnsi="Times New Roman" w:cs="Times New Roman"/>
          <w:b/>
          <w:sz w:val="20"/>
          <w:szCs w:val="20"/>
          <w:lang w:val="en-GB"/>
        </w:rPr>
        <w:t>the</w:t>
      </w:r>
      <w:r>
        <w:rPr>
          <w:rFonts w:ascii="Times New Roman" w:eastAsiaTheme="minorEastAsia" w:hAnsi="Times New Roman" w:cs="Times New Roman" w:hint="eastAsia"/>
          <w:b/>
          <w:sz w:val="20"/>
          <w:szCs w:val="20"/>
          <w:lang w:val="en-GB"/>
        </w:rPr>
        <w:t xml:space="preserve"> </w:t>
      </w:r>
      <w:r w:rsidRPr="00E7517E">
        <w:rPr>
          <w:rFonts w:ascii="Times New Roman" w:eastAsiaTheme="minorEastAsia" w:hAnsi="Times New Roman" w:cs="Times New Roman"/>
          <w:b/>
          <w:sz w:val="20"/>
          <w:szCs w:val="20"/>
          <w:lang w:val="en-GB"/>
        </w:rPr>
        <w:t>A-</w:t>
      </w:r>
      <w:proofErr w:type="spellStart"/>
      <w:r w:rsidRPr="00E7517E">
        <w:rPr>
          <w:rFonts w:ascii="Times New Roman" w:eastAsiaTheme="minorEastAsia" w:hAnsi="Times New Roman" w:cs="Times New Roman"/>
          <w:b/>
          <w:sz w:val="20"/>
          <w:szCs w:val="20"/>
          <w:lang w:val="en-GB"/>
        </w:rPr>
        <w:t>IoT</w:t>
      </w:r>
      <w:proofErr w:type="spellEnd"/>
      <w:r w:rsidRPr="00E7517E">
        <w:rPr>
          <w:rFonts w:ascii="Times New Roman" w:eastAsiaTheme="minorEastAsia" w:hAnsi="Times New Roman" w:cs="Times New Roman"/>
          <w:b/>
          <w:sz w:val="20"/>
          <w:szCs w:val="20"/>
          <w:lang w:val="en-GB"/>
        </w:rPr>
        <w:t xml:space="preserve"> </w:t>
      </w:r>
      <w:r>
        <w:rPr>
          <w:rFonts w:ascii="Times New Roman" w:eastAsiaTheme="minorEastAsia" w:hAnsi="Times New Roman" w:cs="Times New Roman" w:hint="eastAsia"/>
          <w:b/>
          <w:sz w:val="20"/>
          <w:szCs w:val="20"/>
          <w:lang w:val="en-GB"/>
        </w:rPr>
        <w:t>paging message.</w:t>
      </w:r>
    </w:p>
    <w:p w:rsidR="00C94B26" w:rsidRPr="007D6304" w:rsidRDefault="00C94B26" w:rsidP="00C94B26">
      <w:pPr>
        <w:pStyle w:val="af7"/>
        <w:numPr>
          <w:ilvl w:val="0"/>
          <w:numId w:val="44"/>
        </w:numPr>
        <w:spacing w:after="120"/>
      </w:pPr>
      <w:r w:rsidRPr="00220A5F">
        <w:rPr>
          <w:rFonts w:ascii="Times New Roman" w:hAnsi="Times New Roman" w:cs="Times New Roman" w:hint="eastAsia"/>
          <w:b/>
          <w:sz w:val="20"/>
          <w:szCs w:val="20"/>
          <w:lang w:val="en-GB"/>
        </w:rPr>
        <w:t>It is feasible to include</w:t>
      </w:r>
      <w:r w:rsidRPr="00402EB2">
        <w:rPr>
          <w:rFonts w:ascii="Times New Roman" w:eastAsiaTheme="minorEastAsia" w:hAnsi="Times New Roman" w:cs="Times New Roman"/>
          <w:b/>
          <w:sz w:val="20"/>
          <w:szCs w:val="20"/>
          <w:lang w:val="en-GB"/>
        </w:rPr>
        <w:t xml:space="preserve"> additional security parameters </w:t>
      </w:r>
      <w:r w:rsidRPr="00402EB2">
        <w:rPr>
          <w:rFonts w:ascii="Times New Roman" w:eastAsiaTheme="minorEastAsia" w:hAnsi="Times New Roman" w:cs="Times New Roman" w:hint="eastAsia"/>
          <w:b/>
          <w:sz w:val="20"/>
          <w:szCs w:val="20"/>
          <w:lang w:val="en-GB"/>
        </w:rPr>
        <w:t>within a l</w:t>
      </w:r>
      <w:r w:rsidRPr="00CB1C81">
        <w:rPr>
          <w:rFonts w:ascii="Times New Roman" w:eastAsiaTheme="minorEastAsia" w:hAnsi="Times New Roman" w:cs="Times New Roman" w:hint="eastAsia"/>
          <w:b/>
          <w:sz w:val="20"/>
          <w:szCs w:val="20"/>
          <w:lang w:val="en-GB"/>
        </w:rPr>
        <w:t>i</w:t>
      </w:r>
      <w:r w:rsidRPr="00635895">
        <w:rPr>
          <w:rFonts w:ascii="Times New Roman" w:eastAsiaTheme="minorEastAsia" w:hAnsi="Times New Roman" w:cs="Times New Roman" w:hint="eastAsia"/>
          <w:b/>
          <w:sz w:val="20"/>
          <w:szCs w:val="20"/>
          <w:lang w:val="en-GB"/>
        </w:rPr>
        <w:t>mited-</w:t>
      </w:r>
      <w:r>
        <w:rPr>
          <w:rFonts w:ascii="Times New Roman" w:eastAsiaTheme="minorEastAsia" w:hAnsi="Times New Roman" w:cs="Times New Roman" w:hint="eastAsia"/>
          <w:b/>
          <w:sz w:val="20"/>
          <w:szCs w:val="20"/>
          <w:lang w:val="en-GB"/>
        </w:rPr>
        <w:t xml:space="preserve">length </w:t>
      </w:r>
      <w:r w:rsidRPr="00635895">
        <w:rPr>
          <w:rFonts w:ascii="Times New Roman" w:eastAsiaTheme="minorEastAsia" w:hAnsi="Times New Roman" w:cs="Times New Roman"/>
          <w:b/>
          <w:sz w:val="20"/>
          <w:szCs w:val="20"/>
          <w:lang w:val="en-GB"/>
        </w:rPr>
        <w:t>in the A-</w:t>
      </w:r>
      <w:proofErr w:type="spellStart"/>
      <w:r w:rsidRPr="00635895">
        <w:rPr>
          <w:rFonts w:ascii="Times New Roman" w:eastAsiaTheme="minorEastAsia" w:hAnsi="Times New Roman" w:cs="Times New Roman"/>
          <w:b/>
          <w:sz w:val="20"/>
          <w:szCs w:val="20"/>
          <w:lang w:val="en-GB"/>
        </w:rPr>
        <w:t>IoT</w:t>
      </w:r>
      <w:proofErr w:type="spellEnd"/>
      <w:r w:rsidRPr="00635895">
        <w:rPr>
          <w:rFonts w:ascii="Times New Roman" w:eastAsiaTheme="minorEastAsia" w:hAnsi="Times New Roman" w:cs="Times New Roman"/>
          <w:b/>
          <w:sz w:val="20"/>
          <w:szCs w:val="20"/>
          <w:lang w:val="en-GB"/>
        </w:rPr>
        <w:t xml:space="preserve"> paging message</w:t>
      </w:r>
      <w:r w:rsidRPr="00635895">
        <w:rPr>
          <w:rFonts w:ascii="Times New Roman" w:eastAsiaTheme="minorEastAsia" w:hAnsi="Times New Roman" w:cs="Times New Roman" w:hint="eastAsia"/>
          <w:b/>
          <w:sz w:val="20"/>
          <w:szCs w:val="20"/>
          <w:lang w:val="en-GB"/>
        </w:rPr>
        <w:t xml:space="preserve">, </w:t>
      </w:r>
      <w:r w:rsidRPr="00235B0B">
        <w:rPr>
          <w:rFonts w:ascii="Times New Roman" w:eastAsiaTheme="minorEastAsia" w:hAnsi="Times New Roman" w:cs="Times New Roman"/>
          <w:b/>
          <w:sz w:val="20"/>
          <w:szCs w:val="20"/>
          <w:lang w:val="en-GB"/>
        </w:rPr>
        <w:t xml:space="preserve">regardless of whether </w:t>
      </w:r>
      <w:r w:rsidRPr="007D6304">
        <w:rPr>
          <w:rFonts w:ascii="Times New Roman" w:eastAsiaTheme="minorEastAsia" w:hAnsi="Times New Roman" w:cs="Times New Roman"/>
          <w:b/>
          <w:sz w:val="20"/>
          <w:szCs w:val="20"/>
          <w:lang w:val="en-GB"/>
        </w:rPr>
        <w:t xml:space="preserve">there is </w:t>
      </w:r>
      <w:r w:rsidRPr="007D6304">
        <w:rPr>
          <w:rFonts w:ascii="Times New Roman" w:eastAsiaTheme="minorEastAsia" w:hAnsi="Times New Roman" w:cs="Times New Roman" w:hint="eastAsia"/>
          <w:b/>
          <w:sz w:val="20"/>
          <w:szCs w:val="20"/>
          <w:lang w:val="en-GB"/>
        </w:rPr>
        <w:t xml:space="preserve">a </w:t>
      </w:r>
      <w:r w:rsidRPr="007D6304">
        <w:rPr>
          <w:rFonts w:ascii="Times New Roman" w:eastAsiaTheme="minorEastAsia" w:hAnsi="Times New Roman" w:cs="Times New Roman"/>
          <w:b/>
          <w:sz w:val="20"/>
          <w:szCs w:val="20"/>
          <w:lang w:val="en-GB"/>
        </w:rPr>
        <w:t>paging ID is included or not</w:t>
      </w:r>
      <w:r w:rsidRPr="007D6304">
        <w:rPr>
          <w:rFonts w:ascii="Times New Roman" w:eastAsiaTheme="minorEastAsia" w:hAnsi="Times New Roman" w:cs="Times New Roman" w:hint="eastAsia"/>
          <w:b/>
          <w:sz w:val="20"/>
          <w:szCs w:val="20"/>
          <w:lang w:val="en-GB"/>
        </w:rPr>
        <w:t xml:space="preserve">. </w:t>
      </w:r>
    </w:p>
    <w:p w:rsidR="00C94B26" w:rsidRPr="00FD6C4D" w:rsidRDefault="00C94B26" w:rsidP="00C94B26">
      <w:pPr>
        <w:pStyle w:val="af7"/>
        <w:numPr>
          <w:ilvl w:val="0"/>
          <w:numId w:val="44"/>
        </w:numPr>
        <w:spacing w:after="120"/>
      </w:pPr>
      <w:r w:rsidRPr="007D6304">
        <w:rPr>
          <w:rFonts w:ascii="Times New Roman" w:eastAsiaTheme="minorEastAsia" w:hAnsi="Times New Roman" w:cs="Times New Roman"/>
          <w:b/>
          <w:sz w:val="20"/>
          <w:szCs w:val="20"/>
          <w:lang w:val="en-GB"/>
        </w:rPr>
        <w:t xml:space="preserve">The number of bits </w:t>
      </w:r>
      <w:r w:rsidRPr="007D6304">
        <w:rPr>
          <w:rFonts w:ascii="Times New Roman" w:eastAsiaTheme="minorEastAsia" w:hAnsi="Times New Roman" w:cs="Times New Roman" w:hint="eastAsia"/>
          <w:b/>
          <w:sz w:val="20"/>
          <w:szCs w:val="20"/>
          <w:lang w:val="en-GB"/>
        </w:rPr>
        <w:t xml:space="preserve">for this </w:t>
      </w:r>
      <w:r w:rsidRPr="007D6304">
        <w:rPr>
          <w:rFonts w:ascii="Times New Roman" w:eastAsiaTheme="minorEastAsia" w:hAnsi="Times New Roman" w:cs="Times New Roman"/>
          <w:b/>
          <w:sz w:val="20"/>
          <w:szCs w:val="20"/>
          <w:lang w:val="en-GB"/>
        </w:rPr>
        <w:t>additional security parameters field should be as small as possible</w:t>
      </w:r>
      <w:r w:rsidRPr="007D6304">
        <w:rPr>
          <w:rFonts w:ascii="Times New Roman" w:eastAsiaTheme="minorEastAsia" w:hAnsi="Times New Roman" w:cs="Times New Roman" w:hint="eastAsia"/>
          <w:b/>
          <w:sz w:val="20"/>
          <w:szCs w:val="20"/>
          <w:lang w:val="en-GB"/>
        </w:rPr>
        <w:t xml:space="preserve">, </w:t>
      </w:r>
      <w:r>
        <w:rPr>
          <w:rFonts w:ascii="Times New Roman" w:eastAsiaTheme="minorEastAsia" w:hAnsi="Times New Roman" w:cs="Times New Roman" w:hint="eastAsia"/>
          <w:b/>
          <w:sz w:val="20"/>
          <w:szCs w:val="20"/>
          <w:lang w:val="en-GB"/>
        </w:rPr>
        <w:t>e</w:t>
      </w:r>
      <w:r w:rsidRPr="007D6304">
        <w:rPr>
          <w:rFonts w:ascii="Times New Roman" w:eastAsiaTheme="minorEastAsia" w:hAnsi="Times New Roman" w:cs="Times New Roman" w:hint="eastAsia"/>
          <w:b/>
          <w:sz w:val="20"/>
          <w:szCs w:val="20"/>
          <w:lang w:val="en-GB"/>
        </w:rPr>
        <w:t>.</w:t>
      </w:r>
      <w:r>
        <w:rPr>
          <w:rFonts w:ascii="Times New Roman" w:eastAsiaTheme="minorEastAsia" w:hAnsi="Times New Roman" w:cs="Times New Roman" w:hint="eastAsia"/>
          <w:b/>
          <w:sz w:val="20"/>
          <w:szCs w:val="20"/>
          <w:lang w:val="en-GB"/>
        </w:rPr>
        <w:t>g</w:t>
      </w:r>
      <w:r w:rsidRPr="007D6304">
        <w:rPr>
          <w:rFonts w:ascii="Times New Roman" w:eastAsiaTheme="minorEastAsia" w:hAnsi="Times New Roman" w:cs="Times New Roman" w:hint="eastAsia"/>
          <w:b/>
          <w:sz w:val="20"/>
          <w:szCs w:val="20"/>
          <w:lang w:val="en-GB"/>
        </w:rPr>
        <w:t xml:space="preserve">. the </w:t>
      </w:r>
      <w:r w:rsidRPr="007D6304">
        <w:rPr>
          <w:rFonts w:ascii="Times New Roman" w:eastAsiaTheme="minorEastAsia" w:hAnsi="Times New Roman" w:cs="Times New Roman"/>
          <w:b/>
          <w:sz w:val="20"/>
          <w:szCs w:val="20"/>
          <w:lang w:val="en-GB"/>
        </w:rPr>
        <w:t>maximum size</w:t>
      </w:r>
      <w:r w:rsidRPr="007D6304">
        <w:rPr>
          <w:rFonts w:ascii="Times New Roman" w:eastAsiaTheme="minorEastAsia" w:hAnsi="Times New Roman" w:cs="Times New Roman" w:hint="eastAsia"/>
          <w:b/>
          <w:sz w:val="20"/>
          <w:szCs w:val="20"/>
          <w:lang w:val="en-GB"/>
        </w:rPr>
        <w:t xml:space="preserve"> is 16bits. </w:t>
      </w:r>
      <w:r w:rsidRPr="007D6304">
        <w:rPr>
          <w:rFonts w:ascii="Times New Roman" w:eastAsiaTheme="minorEastAsia" w:hAnsi="Times New Roman" w:cs="Times New Roman"/>
          <w:b/>
          <w:sz w:val="20"/>
          <w:szCs w:val="20"/>
          <w:lang w:val="en-GB"/>
        </w:rPr>
        <w:t>Furthermore</w:t>
      </w:r>
      <w:r w:rsidRPr="007D6304">
        <w:rPr>
          <w:rFonts w:ascii="Times New Roman" w:eastAsiaTheme="minorEastAsia" w:hAnsi="Times New Roman" w:cs="Times New Roman" w:hint="eastAsia"/>
          <w:b/>
          <w:sz w:val="20"/>
          <w:szCs w:val="20"/>
          <w:lang w:val="en-GB"/>
        </w:rPr>
        <w:t>,</w:t>
      </w:r>
      <w:r>
        <w:rPr>
          <w:rFonts w:ascii="Times New Roman" w:eastAsiaTheme="minorEastAsia" w:hAnsi="Times New Roman" w:cs="Times New Roman" w:hint="eastAsia"/>
          <w:b/>
          <w:sz w:val="20"/>
          <w:szCs w:val="20"/>
          <w:lang w:val="en-GB"/>
        </w:rPr>
        <w:t xml:space="preserve"> the </w:t>
      </w:r>
      <w:r w:rsidRPr="007D6304">
        <w:rPr>
          <w:rFonts w:ascii="Times New Roman" w:eastAsiaTheme="minorEastAsia" w:hAnsi="Times New Roman" w:cs="Times New Roman"/>
          <w:b/>
          <w:sz w:val="20"/>
          <w:szCs w:val="20"/>
          <w:lang w:val="en-GB"/>
        </w:rPr>
        <w:t>length</w:t>
      </w:r>
      <w:r w:rsidRPr="007D6304">
        <w:rPr>
          <w:rFonts w:ascii="Times New Roman" w:eastAsiaTheme="minorEastAsia" w:hAnsi="Times New Roman" w:cs="Times New Roman" w:hint="eastAsia"/>
          <w:b/>
          <w:sz w:val="20"/>
          <w:szCs w:val="20"/>
          <w:lang w:val="en-GB"/>
        </w:rPr>
        <w:t xml:space="preserve"> of </w:t>
      </w:r>
      <w:r>
        <w:rPr>
          <w:rFonts w:ascii="Times New Roman" w:eastAsiaTheme="minorEastAsia" w:hAnsi="Times New Roman" w:cs="Times New Roman" w:hint="eastAsia"/>
          <w:b/>
          <w:sz w:val="20"/>
          <w:szCs w:val="20"/>
          <w:lang w:val="en-GB"/>
        </w:rPr>
        <w:t>the</w:t>
      </w:r>
      <w:r w:rsidRPr="007D6304">
        <w:rPr>
          <w:rFonts w:ascii="Times New Roman" w:eastAsiaTheme="minorEastAsia" w:hAnsi="Times New Roman" w:cs="Times New Roman" w:hint="eastAsia"/>
          <w:b/>
          <w:sz w:val="20"/>
          <w:szCs w:val="20"/>
          <w:lang w:val="en-GB"/>
        </w:rPr>
        <w:t xml:space="preserve"> field </w:t>
      </w:r>
      <w:r w:rsidR="00D474C7">
        <w:rPr>
          <w:rFonts w:ascii="Times New Roman" w:eastAsiaTheme="minorEastAsia" w:hAnsi="Times New Roman" w:cs="Times New Roman" w:hint="eastAsia"/>
          <w:b/>
          <w:sz w:val="20"/>
          <w:szCs w:val="20"/>
          <w:lang w:val="en-GB"/>
        </w:rPr>
        <w:t>should be</w:t>
      </w:r>
      <w:r w:rsidRPr="007D6304">
        <w:rPr>
          <w:rFonts w:ascii="Times New Roman" w:eastAsiaTheme="minorEastAsia" w:hAnsi="Times New Roman" w:cs="Times New Roman" w:hint="eastAsia"/>
          <w:b/>
          <w:sz w:val="20"/>
          <w:szCs w:val="20"/>
          <w:lang w:val="en-GB"/>
        </w:rPr>
        <w:t xml:space="preserve"> </w:t>
      </w:r>
      <w:r>
        <w:rPr>
          <w:rFonts w:ascii="Times New Roman" w:eastAsiaTheme="minorEastAsia" w:hAnsi="Times New Roman" w:cs="Times New Roman" w:hint="eastAsia"/>
          <w:b/>
          <w:sz w:val="20"/>
          <w:szCs w:val="20"/>
          <w:lang w:val="en-GB"/>
        </w:rPr>
        <w:t xml:space="preserve">a </w:t>
      </w:r>
      <w:r w:rsidRPr="007D6304">
        <w:rPr>
          <w:rFonts w:ascii="Times New Roman" w:eastAsiaTheme="minorEastAsia" w:hAnsi="Times New Roman" w:cs="Times New Roman" w:hint="eastAsia"/>
          <w:b/>
          <w:sz w:val="20"/>
          <w:szCs w:val="20"/>
          <w:lang w:val="en-GB"/>
        </w:rPr>
        <w:t>fixed-length</w:t>
      </w:r>
      <w:r>
        <w:rPr>
          <w:rFonts w:ascii="Times New Roman" w:eastAsiaTheme="minorEastAsia" w:hAnsi="Times New Roman" w:cs="Times New Roman" w:hint="eastAsia"/>
          <w:b/>
          <w:sz w:val="20"/>
          <w:szCs w:val="20"/>
          <w:lang w:val="en-GB"/>
        </w:rPr>
        <w:t xml:space="preserve"> without a length field </w:t>
      </w:r>
      <w:r>
        <w:rPr>
          <w:rFonts w:ascii="Times New Roman" w:eastAsiaTheme="minorEastAsia" w:hAnsi="Times New Roman" w:cs="Times New Roman"/>
          <w:b/>
          <w:sz w:val="20"/>
          <w:szCs w:val="20"/>
          <w:lang w:val="en-GB"/>
        </w:rPr>
        <w:t>introduced</w:t>
      </w:r>
      <w:r>
        <w:rPr>
          <w:rFonts w:ascii="Times New Roman" w:eastAsiaTheme="minorEastAsia" w:hAnsi="Times New Roman" w:cs="Times New Roman" w:hint="eastAsia"/>
          <w:b/>
          <w:sz w:val="20"/>
          <w:szCs w:val="20"/>
          <w:lang w:val="en-GB"/>
        </w:rPr>
        <w:t>.</w:t>
      </w:r>
      <w:r w:rsidRPr="007D6304">
        <w:rPr>
          <w:rFonts w:ascii="Times New Roman" w:eastAsiaTheme="minorEastAsia" w:hAnsi="Times New Roman" w:cs="Times New Roman" w:hint="eastAsia"/>
          <w:b/>
          <w:sz w:val="20"/>
          <w:szCs w:val="20"/>
          <w:lang w:val="en-GB"/>
        </w:rPr>
        <w:t xml:space="preserve"> RAN2 will include this </w:t>
      </w:r>
      <w:r>
        <w:rPr>
          <w:rFonts w:ascii="Times New Roman" w:eastAsiaTheme="minorEastAsia" w:hAnsi="Times New Roman" w:cs="Times New Roman" w:hint="eastAsia"/>
          <w:b/>
          <w:sz w:val="20"/>
          <w:szCs w:val="20"/>
          <w:lang w:val="en-GB"/>
        </w:rPr>
        <w:t xml:space="preserve">fixed-length </w:t>
      </w:r>
      <w:r w:rsidRPr="007D6304">
        <w:rPr>
          <w:rFonts w:ascii="Times New Roman" w:eastAsiaTheme="minorEastAsia" w:hAnsi="Times New Roman" w:cs="Times New Roman"/>
          <w:b/>
          <w:sz w:val="20"/>
          <w:szCs w:val="20"/>
          <w:lang w:val="en-GB"/>
        </w:rPr>
        <w:t>field</w:t>
      </w:r>
      <w:r>
        <w:rPr>
          <w:rFonts w:ascii="Times New Roman" w:eastAsiaTheme="minorEastAsia" w:hAnsi="Times New Roman" w:cs="Times New Roman"/>
          <w:b/>
          <w:sz w:val="20"/>
          <w:szCs w:val="20"/>
          <w:lang w:val="en-GB"/>
        </w:rPr>
        <w:t xml:space="preserve"> (</w:t>
      </w:r>
      <w:r>
        <w:rPr>
          <w:rFonts w:ascii="Times New Roman" w:eastAsiaTheme="minorEastAsia" w:hAnsi="Times New Roman" w:cs="Times New Roman" w:hint="eastAsia"/>
          <w:b/>
          <w:sz w:val="20"/>
          <w:szCs w:val="20"/>
          <w:lang w:val="en-GB"/>
        </w:rPr>
        <w:t>e.g. 16 bits)</w:t>
      </w:r>
      <w:r w:rsidRPr="007D6304">
        <w:rPr>
          <w:rFonts w:ascii="Times New Roman" w:eastAsiaTheme="minorEastAsia" w:hAnsi="Times New Roman" w:cs="Times New Roman" w:hint="eastAsia"/>
          <w:b/>
          <w:sz w:val="20"/>
          <w:szCs w:val="20"/>
          <w:lang w:val="en-GB"/>
        </w:rPr>
        <w:t xml:space="preserve"> for </w:t>
      </w:r>
      <w:r>
        <w:rPr>
          <w:rFonts w:ascii="Times New Roman" w:eastAsiaTheme="minorEastAsia" w:hAnsi="Times New Roman" w:cs="Times New Roman" w:hint="eastAsia"/>
          <w:b/>
          <w:sz w:val="20"/>
          <w:szCs w:val="20"/>
          <w:lang w:val="en-GB"/>
        </w:rPr>
        <w:t>the</w:t>
      </w:r>
      <w:r w:rsidRPr="007D6304">
        <w:rPr>
          <w:rFonts w:ascii="Times New Roman" w:eastAsiaTheme="minorEastAsia" w:hAnsi="Times New Roman" w:cs="Times New Roman" w:hint="eastAsia"/>
          <w:b/>
          <w:sz w:val="20"/>
          <w:szCs w:val="20"/>
          <w:lang w:val="en-GB"/>
        </w:rPr>
        <w:t xml:space="preserve"> </w:t>
      </w:r>
      <w:r w:rsidRPr="007D6304">
        <w:rPr>
          <w:rFonts w:ascii="Times New Roman" w:eastAsiaTheme="minorEastAsia" w:hAnsi="Times New Roman" w:cs="Times New Roman"/>
          <w:b/>
          <w:sz w:val="20"/>
          <w:szCs w:val="20"/>
          <w:lang w:val="en-GB"/>
        </w:rPr>
        <w:t xml:space="preserve">additional security parameters </w:t>
      </w:r>
      <w:r w:rsidRPr="007D6304">
        <w:rPr>
          <w:rFonts w:ascii="Times New Roman" w:eastAsiaTheme="minorEastAsia" w:hAnsi="Times New Roman" w:cs="Times New Roman" w:hint="eastAsia"/>
          <w:b/>
          <w:sz w:val="20"/>
          <w:szCs w:val="20"/>
          <w:lang w:val="en-GB"/>
        </w:rPr>
        <w:t xml:space="preserve">in </w:t>
      </w:r>
      <w:r w:rsidRPr="007D6304">
        <w:rPr>
          <w:rFonts w:ascii="Times New Roman" w:eastAsiaTheme="minorEastAsia" w:hAnsi="Times New Roman" w:cs="Times New Roman"/>
          <w:b/>
          <w:sz w:val="20"/>
          <w:szCs w:val="20"/>
          <w:lang w:val="en-GB"/>
        </w:rPr>
        <w:t>the</w:t>
      </w:r>
      <w:r w:rsidRPr="007D6304">
        <w:rPr>
          <w:rFonts w:ascii="Times New Roman" w:eastAsiaTheme="minorEastAsia" w:hAnsi="Times New Roman" w:cs="Times New Roman" w:hint="eastAsia"/>
          <w:b/>
          <w:sz w:val="20"/>
          <w:szCs w:val="20"/>
          <w:lang w:val="en-GB"/>
        </w:rPr>
        <w:t xml:space="preserve"> </w:t>
      </w:r>
      <w:r w:rsidRPr="007D6304">
        <w:rPr>
          <w:rFonts w:ascii="Times New Roman" w:eastAsiaTheme="minorEastAsia" w:hAnsi="Times New Roman" w:cs="Times New Roman"/>
          <w:b/>
          <w:sz w:val="20"/>
          <w:szCs w:val="20"/>
          <w:lang w:val="en-GB"/>
        </w:rPr>
        <w:t>A-</w:t>
      </w:r>
      <w:proofErr w:type="spellStart"/>
      <w:r w:rsidRPr="007D6304">
        <w:rPr>
          <w:rFonts w:ascii="Times New Roman" w:eastAsiaTheme="minorEastAsia" w:hAnsi="Times New Roman" w:cs="Times New Roman"/>
          <w:b/>
          <w:sz w:val="20"/>
          <w:szCs w:val="20"/>
          <w:lang w:val="en-GB"/>
        </w:rPr>
        <w:t>IoT</w:t>
      </w:r>
      <w:proofErr w:type="spellEnd"/>
      <w:r w:rsidRPr="007D6304">
        <w:rPr>
          <w:rFonts w:ascii="Times New Roman" w:eastAsiaTheme="minorEastAsia" w:hAnsi="Times New Roman" w:cs="Times New Roman"/>
          <w:b/>
          <w:sz w:val="20"/>
          <w:szCs w:val="20"/>
          <w:lang w:val="en-GB"/>
        </w:rPr>
        <w:t xml:space="preserve"> </w:t>
      </w:r>
      <w:r w:rsidRPr="007D6304">
        <w:rPr>
          <w:rFonts w:ascii="Times New Roman" w:eastAsiaTheme="minorEastAsia" w:hAnsi="Times New Roman" w:cs="Times New Roman" w:hint="eastAsia"/>
          <w:b/>
          <w:sz w:val="20"/>
          <w:szCs w:val="20"/>
          <w:lang w:val="en-GB"/>
        </w:rPr>
        <w:t>paging message if the</w:t>
      </w:r>
      <w:r w:rsidRPr="007D6304">
        <w:rPr>
          <w:rFonts w:ascii="Times New Roman" w:eastAsiaTheme="minorEastAsia" w:hAnsi="Times New Roman" w:cs="Times New Roman"/>
          <w:b/>
          <w:sz w:val="20"/>
          <w:szCs w:val="20"/>
          <w:lang w:val="en-GB"/>
        </w:rPr>
        <w:t xml:space="preserve"> maximum size</w:t>
      </w:r>
      <w:r w:rsidRPr="007D6304">
        <w:rPr>
          <w:rFonts w:ascii="Times New Roman" w:eastAsiaTheme="minorEastAsia" w:hAnsi="Times New Roman" w:cs="Times New Roman" w:hint="eastAsia"/>
          <w:b/>
          <w:sz w:val="20"/>
          <w:szCs w:val="20"/>
          <w:lang w:val="en-GB"/>
        </w:rPr>
        <w:t xml:space="preserve"> as 16bi</w:t>
      </w:r>
      <w:r w:rsidRPr="00471D9D">
        <w:rPr>
          <w:rFonts w:ascii="Times New Roman" w:eastAsiaTheme="minorEastAsia" w:hAnsi="Times New Roman" w:cs="Times New Roman" w:hint="eastAsia"/>
          <w:b/>
          <w:sz w:val="20"/>
          <w:szCs w:val="20"/>
          <w:lang w:val="en-GB"/>
        </w:rPr>
        <w:t>ts is accepted by SA3.</w:t>
      </w:r>
    </w:p>
    <w:p w:rsidR="00C94B26" w:rsidRPr="00434E17" w:rsidRDefault="00C94B26" w:rsidP="00C94B26">
      <w:pPr>
        <w:pStyle w:val="af7"/>
        <w:numPr>
          <w:ilvl w:val="0"/>
          <w:numId w:val="44"/>
        </w:numPr>
        <w:spacing w:after="120"/>
        <w:rPr>
          <w:rFonts w:ascii="Times New Roman" w:eastAsiaTheme="minorEastAsia" w:hAnsi="Times New Roman" w:cs="Times New Roman"/>
          <w:b/>
          <w:sz w:val="20"/>
          <w:szCs w:val="20"/>
          <w:lang w:val="en-GB"/>
        </w:rPr>
      </w:pPr>
      <w:r w:rsidRPr="00434E17">
        <w:rPr>
          <w:rFonts w:ascii="Times New Roman" w:eastAsiaTheme="minorEastAsia" w:hAnsi="Times New Roman" w:cs="Times New Roman" w:hint="eastAsia"/>
          <w:b/>
          <w:sz w:val="20"/>
          <w:szCs w:val="20"/>
          <w:lang w:val="en-GB"/>
        </w:rPr>
        <w:t xml:space="preserve">RAN2 would like to ask </w:t>
      </w:r>
      <w:r>
        <w:rPr>
          <w:rFonts w:ascii="Times New Roman" w:eastAsiaTheme="minorEastAsia" w:hAnsi="Times New Roman" w:cs="Times New Roman" w:hint="eastAsia"/>
          <w:b/>
          <w:sz w:val="20"/>
          <w:szCs w:val="20"/>
          <w:lang w:val="en-GB"/>
        </w:rPr>
        <w:t xml:space="preserve">SA3 that whether the </w:t>
      </w:r>
      <w:r w:rsidRPr="00434E17">
        <w:rPr>
          <w:rFonts w:ascii="Times New Roman" w:eastAsiaTheme="minorEastAsia" w:hAnsi="Times New Roman" w:cs="Times New Roman"/>
          <w:b/>
          <w:sz w:val="20"/>
          <w:szCs w:val="20"/>
          <w:lang w:val="en-GB"/>
        </w:rPr>
        <w:t xml:space="preserve">128bit random number </w:t>
      </w:r>
      <w:r>
        <w:rPr>
          <w:rFonts w:ascii="Times New Roman" w:eastAsiaTheme="minorEastAsia" w:hAnsi="Times New Roman" w:cs="Times New Roman" w:hint="eastAsia"/>
          <w:b/>
          <w:sz w:val="20"/>
          <w:szCs w:val="20"/>
          <w:lang w:val="en-GB"/>
        </w:rPr>
        <w:t xml:space="preserve">and </w:t>
      </w:r>
      <w:r w:rsidRPr="00434E17">
        <w:rPr>
          <w:rFonts w:ascii="Times New Roman" w:eastAsiaTheme="minorEastAsia" w:hAnsi="Times New Roman" w:cs="Times New Roman"/>
          <w:b/>
          <w:sz w:val="20"/>
          <w:szCs w:val="20"/>
          <w:lang w:val="en-GB"/>
        </w:rPr>
        <w:t xml:space="preserve">additional security parameters </w:t>
      </w:r>
      <w:r>
        <w:rPr>
          <w:rFonts w:ascii="Times New Roman" w:eastAsiaTheme="minorEastAsia" w:hAnsi="Times New Roman" w:cs="Times New Roman" w:hint="eastAsia"/>
          <w:b/>
          <w:sz w:val="20"/>
          <w:szCs w:val="20"/>
          <w:lang w:val="en-GB"/>
        </w:rPr>
        <w:t xml:space="preserve">are always present </w:t>
      </w:r>
      <w:r w:rsidRPr="00434E17">
        <w:rPr>
          <w:rFonts w:ascii="Times New Roman" w:eastAsiaTheme="minorEastAsia" w:hAnsi="Times New Roman" w:cs="Times New Roman"/>
          <w:b/>
          <w:sz w:val="20"/>
          <w:szCs w:val="20"/>
          <w:lang w:val="en-GB"/>
        </w:rPr>
        <w:t>in the paging request message</w:t>
      </w:r>
      <w:r>
        <w:rPr>
          <w:rFonts w:ascii="Times New Roman" w:eastAsiaTheme="minorEastAsia" w:hAnsi="Times New Roman" w:cs="Times New Roman" w:hint="eastAsia"/>
          <w:b/>
          <w:sz w:val="20"/>
          <w:szCs w:val="20"/>
          <w:lang w:val="en-GB"/>
        </w:rPr>
        <w:t>.</w:t>
      </w:r>
    </w:p>
    <w:p w:rsidR="00572CC9" w:rsidRPr="00211CA4" w:rsidRDefault="00572CC9" w:rsidP="00572CC9">
      <w:pPr>
        <w:spacing w:after="120"/>
        <w:rPr>
          <w:rFonts w:cs="Times New Roman"/>
          <w:b/>
        </w:rPr>
      </w:pPr>
      <w:r w:rsidRPr="00211CA4">
        <w:rPr>
          <w:rFonts w:cs="Times New Roman" w:hint="eastAsia"/>
          <w:b/>
        </w:rPr>
        <w:t xml:space="preserve">Observation 1: (1-6) In TS 23.369, </w:t>
      </w:r>
      <w:r w:rsidRPr="00211CA4">
        <w:rPr>
          <w:rFonts w:cs="Times New Roman"/>
          <w:b/>
        </w:rPr>
        <w:t>the</w:t>
      </w:r>
      <w:r w:rsidRPr="00211CA4">
        <w:rPr>
          <w:rFonts w:cs="Times New Roman" w:hint="eastAsia"/>
          <w:b/>
        </w:rPr>
        <w:t xml:space="preserve"> AIOTF send </w:t>
      </w:r>
      <w:r w:rsidRPr="00211CA4">
        <w:rPr>
          <w:rFonts w:cs="Times New Roman"/>
          <w:b/>
        </w:rPr>
        <w:t>the</w:t>
      </w:r>
      <w:r w:rsidRPr="00211CA4">
        <w:rPr>
          <w:rFonts w:cs="Times New Roman" w:hint="eastAsia"/>
          <w:b/>
        </w:rPr>
        <w:t xml:space="preserve"> inventory request message </w:t>
      </w:r>
      <w:r w:rsidRPr="00211CA4">
        <w:rPr>
          <w:rFonts w:cs="Times New Roman"/>
          <w:b/>
        </w:rPr>
        <w:t>with</w:t>
      </w:r>
      <w:r w:rsidRPr="00211CA4">
        <w:rPr>
          <w:rFonts w:cs="Times New Roman" w:hint="eastAsia"/>
          <w:b/>
        </w:rPr>
        <w:t xml:space="preserve"> AIoT Identification Information </w:t>
      </w:r>
      <w:r w:rsidRPr="00211CA4">
        <w:rPr>
          <w:rFonts w:cs="Times New Roman"/>
          <w:b/>
        </w:rPr>
        <w:t xml:space="preserve">as </w:t>
      </w:r>
      <w:proofErr w:type="spellStart"/>
      <w:r w:rsidRPr="00211CA4">
        <w:rPr>
          <w:rFonts w:cs="Times New Roman"/>
          <w:b/>
        </w:rPr>
        <w:t>cleartext</w:t>
      </w:r>
      <w:proofErr w:type="spellEnd"/>
      <w:r w:rsidRPr="00211CA4">
        <w:rPr>
          <w:rFonts w:cs="Times New Roman"/>
          <w:b/>
        </w:rPr>
        <w:t xml:space="preserve"> IE</w:t>
      </w:r>
      <w:r w:rsidRPr="00211CA4">
        <w:rPr>
          <w:rFonts w:cs="Times New Roman" w:hint="eastAsia"/>
          <w:b/>
        </w:rPr>
        <w:t>.</w:t>
      </w:r>
    </w:p>
    <w:p w:rsidR="00572CC9" w:rsidRPr="00211CA4" w:rsidRDefault="00572CC9" w:rsidP="00572CC9">
      <w:pPr>
        <w:spacing w:after="120"/>
        <w:rPr>
          <w:rFonts w:cs="Times New Roman"/>
          <w:b/>
        </w:rPr>
      </w:pPr>
      <w:r w:rsidRPr="00211CA4">
        <w:rPr>
          <w:rFonts w:cs="Times New Roman" w:hint="eastAsia"/>
          <w:b/>
        </w:rPr>
        <w:t xml:space="preserve">Proposal </w:t>
      </w:r>
      <w:r>
        <w:rPr>
          <w:rFonts w:cs="Times New Roman" w:hint="eastAsia"/>
          <w:b/>
        </w:rPr>
        <w:t>3</w:t>
      </w:r>
      <w:r w:rsidRPr="00211CA4">
        <w:rPr>
          <w:rFonts w:cs="Times New Roman" w:hint="eastAsia"/>
          <w:b/>
        </w:rPr>
        <w:t xml:space="preserve">: (1-6) </w:t>
      </w:r>
      <w:proofErr w:type="gramStart"/>
      <w:r>
        <w:rPr>
          <w:rFonts w:cs="Times New Roman" w:hint="eastAsia"/>
          <w:b/>
        </w:rPr>
        <w:t>T</w:t>
      </w:r>
      <w:r w:rsidRPr="00211CA4">
        <w:rPr>
          <w:rFonts w:cs="Times New Roman" w:hint="eastAsia"/>
          <w:b/>
        </w:rPr>
        <w:t>he</w:t>
      </w:r>
      <w:proofErr w:type="gramEnd"/>
      <w:r w:rsidRPr="00211CA4">
        <w:rPr>
          <w:rFonts w:cs="Times New Roman" w:hint="eastAsia"/>
          <w:b/>
        </w:rPr>
        <w:t xml:space="preserve"> paging ID is visible to </w:t>
      </w:r>
      <w:r>
        <w:rPr>
          <w:rFonts w:cs="Times New Roman" w:hint="eastAsia"/>
          <w:b/>
        </w:rPr>
        <w:t xml:space="preserve">the </w:t>
      </w:r>
      <w:r w:rsidRPr="00211CA4">
        <w:rPr>
          <w:rFonts w:cs="Times New Roman" w:hint="eastAsia"/>
          <w:b/>
        </w:rPr>
        <w:t>AIoT MAC layer</w:t>
      </w:r>
      <w:r>
        <w:rPr>
          <w:rFonts w:cs="Times New Roman" w:hint="eastAsia"/>
          <w:b/>
        </w:rPr>
        <w:t>.</w:t>
      </w:r>
    </w:p>
    <w:p w:rsidR="00776F20" w:rsidRPr="00776F20" w:rsidRDefault="005939FC" w:rsidP="008D1146">
      <w:pPr>
        <w:pStyle w:val="1"/>
        <w:spacing w:before="180"/>
        <w:ind w:left="850" w:hangingChars="236" w:hanging="850"/>
        <w:jc w:val="both"/>
      </w:pPr>
      <w:r>
        <w:rPr>
          <w:rFonts w:eastAsiaTheme="minorEastAsia" w:hint="eastAsia"/>
        </w:rPr>
        <w:t>4</w:t>
      </w:r>
      <w:r>
        <w:rPr>
          <w:rFonts w:eastAsiaTheme="minorEastAsia" w:hint="eastAsia"/>
        </w:rPr>
        <w:tab/>
      </w:r>
      <w:r w:rsidR="00776F20" w:rsidRPr="00776F20">
        <w:rPr>
          <w:rFonts w:hint="eastAsia"/>
        </w:rPr>
        <w:t>Reference</w:t>
      </w:r>
    </w:p>
    <w:p w:rsidR="001B679A" w:rsidRDefault="001B679A" w:rsidP="00306AC2">
      <w:pPr>
        <w:numPr>
          <w:ilvl w:val="0"/>
          <w:numId w:val="17"/>
        </w:numPr>
        <w:spacing w:after="120"/>
        <w:rPr>
          <w:rFonts w:eastAsia="宋体" w:cs="Times New Roman"/>
          <w:szCs w:val="24"/>
        </w:rPr>
      </w:pPr>
      <w:r>
        <w:rPr>
          <w:rFonts w:eastAsia="宋体" w:cs="Times New Roman" w:hint="eastAsia"/>
          <w:szCs w:val="24"/>
        </w:rPr>
        <w:t>RAN2#1</w:t>
      </w:r>
      <w:r w:rsidR="00A747C3">
        <w:rPr>
          <w:rFonts w:eastAsia="宋体" w:cs="Times New Roman" w:hint="eastAsia"/>
          <w:szCs w:val="24"/>
        </w:rPr>
        <w:t>30</w:t>
      </w:r>
      <w:r>
        <w:rPr>
          <w:rFonts w:eastAsia="宋体" w:cs="Times New Roman" w:hint="eastAsia"/>
          <w:szCs w:val="24"/>
        </w:rPr>
        <w:t xml:space="preserve"> Chair</w:t>
      </w:r>
      <w:r>
        <w:rPr>
          <w:rFonts w:eastAsia="宋体" w:cs="Times New Roman"/>
          <w:szCs w:val="24"/>
        </w:rPr>
        <w:t>’</w:t>
      </w:r>
      <w:r>
        <w:rPr>
          <w:rFonts w:eastAsia="宋体" w:cs="Times New Roman" w:hint="eastAsia"/>
          <w:szCs w:val="24"/>
        </w:rPr>
        <w:t>s notes.</w:t>
      </w:r>
    </w:p>
    <w:p w:rsidR="00A747C3" w:rsidRDefault="00A747C3" w:rsidP="00A747C3">
      <w:pPr>
        <w:numPr>
          <w:ilvl w:val="0"/>
          <w:numId w:val="17"/>
        </w:numPr>
        <w:spacing w:after="120"/>
        <w:rPr>
          <w:rFonts w:eastAsia="宋体" w:cs="Times New Roman"/>
          <w:szCs w:val="24"/>
        </w:rPr>
      </w:pPr>
      <w:r w:rsidRPr="00A747C3">
        <w:rPr>
          <w:rFonts w:eastAsia="宋体" w:cs="Times New Roman"/>
          <w:szCs w:val="24"/>
        </w:rPr>
        <w:t>Summary of A-IoT MAC open issues</w:t>
      </w:r>
    </w:p>
    <w:p w:rsidR="00A747C3" w:rsidRPr="00572CC9" w:rsidRDefault="00A747C3" w:rsidP="00A747C3">
      <w:pPr>
        <w:numPr>
          <w:ilvl w:val="0"/>
          <w:numId w:val="17"/>
        </w:numPr>
        <w:spacing w:after="120"/>
        <w:rPr>
          <w:rFonts w:eastAsia="宋体" w:cs="Times New Roman"/>
          <w:szCs w:val="24"/>
        </w:rPr>
      </w:pPr>
      <w:r w:rsidRPr="00251185">
        <w:rPr>
          <w:rFonts w:cs="Times New Roman"/>
        </w:rPr>
        <w:t>C4-252466</w:t>
      </w:r>
      <w:r>
        <w:rPr>
          <w:rFonts w:cs="Times New Roman" w:hint="eastAsia"/>
        </w:rPr>
        <w:tab/>
      </w:r>
      <w:r w:rsidRPr="00A747C3">
        <w:rPr>
          <w:rFonts w:cs="Times New Roman"/>
        </w:rPr>
        <w:t>Reply LS on paging ID length</w:t>
      </w:r>
    </w:p>
    <w:p w:rsidR="00A747C3" w:rsidRDefault="00A747C3" w:rsidP="00A747C3">
      <w:pPr>
        <w:numPr>
          <w:ilvl w:val="0"/>
          <w:numId w:val="17"/>
        </w:numPr>
        <w:spacing w:after="120"/>
        <w:rPr>
          <w:rFonts w:eastAsia="宋体" w:cs="Times New Roman"/>
          <w:szCs w:val="24"/>
        </w:rPr>
      </w:pPr>
      <w:r w:rsidRPr="00A747C3">
        <w:rPr>
          <w:rFonts w:eastAsia="宋体" w:cs="Times New Roman"/>
          <w:szCs w:val="24"/>
        </w:rPr>
        <w:t>S3-252392</w:t>
      </w:r>
      <w:r>
        <w:rPr>
          <w:rFonts w:eastAsia="宋体" w:cs="Times New Roman" w:hint="eastAsia"/>
          <w:szCs w:val="24"/>
        </w:rPr>
        <w:tab/>
      </w:r>
      <w:r w:rsidRPr="00A747C3">
        <w:rPr>
          <w:rFonts w:eastAsia="宋体" w:cs="Times New Roman"/>
          <w:szCs w:val="24"/>
        </w:rPr>
        <w:t>LS on security parameter in paging request message</w:t>
      </w:r>
    </w:p>
    <w:p w:rsidR="001B679A" w:rsidRDefault="001B679A" w:rsidP="002B51E2">
      <w:pPr>
        <w:numPr>
          <w:ilvl w:val="0"/>
          <w:numId w:val="17"/>
        </w:numPr>
        <w:spacing w:after="120"/>
        <w:rPr>
          <w:rFonts w:eastAsia="宋体" w:cs="Times New Roman"/>
          <w:szCs w:val="24"/>
        </w:rPr>
      </w:pPr>
      <w:r w:rsidRPr="002B51E2">
        <w:rPr>
          <w:rFonts w:eastAsia="宋体" w:cs="Times New Roman"/>
          <w:szCs w:val="24"/>
        </w:rPr>
        <w:t xml:space="preserve">3GPP TR </w:t>
      </w:r>
      <w:r w:rsidR="002B51E2" w:rsidRPr="002B51E2">
        <w:rPr>
          <w:rFonts w:eastAsia="宋体" w:cs="Times New Roman" w:hint="eastAsia"/>
          <w:szCs w:val="24"/>
        </w:rPr>
        <w:t>23.369</w:t>
      </w:r>
      <w:r w:rsidR="002B51E2" w:rsidRPr="002B51E2">
        <w:rPr>
          <w:rFonts w:eastAsia="宋体" w:cs="Times New Roman" w:hint="eastAsia"/>
          <w:szCs w:val="24"/>
        </w:rPr>
        <w:tab/>
      </w:r>
      <w:r w:rsidR="002B51E2" w:rsidRPr="002B51E2">
        <w:rPr>
          <w:rFonts w:eastAsia="宋体" w:cs="Times New Roman"/>
          <w:szCs w:val="24"/>
        </w:rPr>
        <w:t>Architecture support for</w:t>
      </w:r>
      <w:r w:rsidR="002B51E2" w:rsidRPr="002B51E2">
        <w:rPr>
          <w:rFonts w:eastAsia="宋体" w:cs="Times New Roman" w:hint="eastAsia"/>
          <w:szCs w:val="24"/>
        </w:rPr>
        <w:t xml:space="preserve"> </w:t>
      </w:r>
      <w:proofErr w:type="gramStart"/>
      <w:r w:rsidR="002B51E2" w:rsidRPr="002B51E2">
        <w:rPr>
          <w:rFonts w:eastAsia="宋体" w:cs="Times New Roman"/>
          <w:szCs w:val="24"/>
        </w:rPr>
        <w:t>Ambient</w:t>
      </w:r>
      <w:proofErr w:type="gramEnd"/>
      <w:r w:rsidR="002B51E2" w:rsidRPr="002B51E2">
        <w:rPr>
          <w:rFonts w:eastAsia="宋体" w:cs="Times New Roman"/>
          <w:szCs w:val="24"/>
        </w:rPr>
        <w:t xml:space="preserve"> power-enabled Internet of Things</w:t>
      </w:r>
      <w:r w:rsidRPr="002B51E2">
        <w:rPr>
          <w:rFonts w:eastAsia="宋体" w:cs="Times New Roman" w:hint="eastAsia"/>
          <w:szCs w:val="24"/>
        </w:rPr>
        <w:t>.</w:t>
      </w:r>
    </w:p>
    <w:sectPr w:rsidR="001B679A" w:rsidSect="004D020D">
      <w:headerReference w:type="even" r:id="rId15"/>
      <w:footerReference w:type="default" r:id="rId16"/>
      <w:footnotePr>
        <w:numRestart w:val="eachSect"/>
      </w:footnotePr>
      <w:pgSz w:w="11907" w:h="16840" w:code="9"/>
      <w:pgMar w:top="1134" w:right="1134" w:bottom="1418" w:left="1134" w:header="680" w:footer="567"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6658" w:rsidRDefault="00206658">
      <w:r>
        <w:separator/>
      </w:r>
    </w:p>
  </w:endnote>
  <w:endnote w:type="continuationSeparator" w:id="0">
    <w:p w:rsidR="00206658" w:rsidRDefault="00206658">
      <w:r>
        <w:continuationSeparator/>
      </w:r>
    </w:p>
  </w:endnote>
  <w:endnote w:type="continuationNotice" w:id="1">
    <w:p w:rsidR="00206658" w:rsidRDefault="002066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游明朝">
    <w:altName w:val="汉仪中黑 197"/>
    <w:panose1 w:val="00000000000000000000"/>
    <w:charset w:val="86"/>
    <w:family w:val="roman"/>
    <w:notTrueType/>
    <w:pitch w:val="default"/>
  </w:font>
  <w:font w:name="Yu Mincho">
    <w:altName w:val="MS Gothic"/>
    <w:charset w:val="80"/>
    <w:family w:val="roman"/>
    <w:pitch w:val="variable"/>
    <w:sig w:usb0="00000000" w:usb1="2AC7FCFF" w:usb2="00000012" w:usb3="00000000" w:csb0="0002009F" w:csb1="00000000"/>
  </w:font>
  <w:font w:name="Monotype Sorts">
    <w:altName w:val="Cambria"/>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00000007"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70A2" w:rsidRDefault="00F070A2"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43536F">
      <w:rPr>
        <w:rStyle w:val="ae"/>
      </w:rPr>
      <w:t>4</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43536F">
      <w:rPr>
        <w:rStyle w:val="ae"/>
      </w:rPr>
      <w:t>6</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6658" w:rsidRDefault="00206658">
      <w:r>
        <w:separator/>
      </w:r>
    </w:p>
  </w:footnote>
  <w:footnote w:type="continuationSeparator" w:id="0">
    <w:p w:rsidR="00206658" w:rsidRDefault="00206658">
      <w:r>
        <w:continuationSeparator/>
      </w:r>
    </w:p>
  </w:footnote>
  <w:footnote w:type="continuationNotice" w:id="1">
    <w:p w:rsidR="00206658" w:rsidRDefault="0020665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70A2" w:rsidRDefault="00F070A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3CBF380"/>
    <w:multiLevelType w:val="multilevel"/>
    <w:tmpl w:val="A3CBF380"/>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nsid w:val="FFFFFF7E"/>
    <w:multiLevelType w:val="singleLevel"/>
    <w:tmpl w:val="8D74240A"/>
    <w:lvl w:ilvl="0">
      <w:start w:val="1"/>
      <w:numFmt w:val="lowerRoman"/>
      <w:pStyle w:val="3"/>
      <w:lvlText w:val="%1."/>
      <w:lvlJc w:val="right"/>
      <w:pPr>
        <w:ind w:left="926" w:hanging="360"/>
      </w:pPr>
    </w:lvl>
  </w:abstractNum>
  <w:abstractNum w:abstractNumId="2">
    <w:nsid w:val="07D47099"/>
    <w:multiLevelType w:val="hybridMultilevel"/>
    <w:tmpl w:val="9B98A98C"/>
    <w:lvl w:ilvl="0" w:tplc="7A38211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9D4370E"/>
    <w:multiLevelType w:val="hybridMultilevel"/>
    <w:tmpl w:val="950A271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nsid w:val="0E260B50"/>
    <w:multiLevelType w:val="hybridMultilevel"/>
    <w:tmpl w:val="3B5A7CA2"/>
    <w:lvl w:ilvl="0" w:tplc="A86A5FC8">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nsid w:val="14B06979"/>
    <w:multiLevelType w:val="multilevel"/>
    <w:tmpl w:val="14B0697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nsid w:val="167949D9"/>
    <w:multiLevelType w:val="hybridMultilevel"/>
    <w:tmpl w:val="B8BCB218"/>
    <w:lvl w:ilvl="0" w:tplc="90CC7EFA">
      <w:start w:val="1"/>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969136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0">
    <w:nsid w:val="1A2D56E8"/>
    <w:multiLevelType w:val="hybridMultilevel"/>
    <w:tmpl w:val="8D6E3FC0"/>
    <w:lvl w:ilvl="0" w:tplc="CFE286AA">
      <w:start w:val="1"/>
      <w:numFmt w:val="bullet"/>
      <w:lvlText w:val=""/>
      <w:lvlJc w:val="left"/>
      <w:pPr>
        <w:ind w:left="360" w:hanging="360"/>
      </w:pPr>
      <w:rPr>
        <w:rFonts w:ascii="Symbol" w:hAnsi="Symbol" w:hint="default"/>
      </w:rPr>
    </w:lvl>
    <w:lvl w:ilvl="1" w:tplc="1862A98C">
      <w:start w:val="10"/>
      <w:numFmt w:val="bullet"/>
      <w:lvlText w:val="-"/>
      <w:lvlJc w:val="left"/>
      <w:pPr>
        <w:ind w:left="1440" w:hanging="360"/>
      </w:pPr>
      <w:rPr>
        <w:rFonts w:ascii="Calibri" w:eastAsia="宋体" w:hAnsi="Calibri" w:cs="Calibri" w:hint="default"/>
        <w:lang w:val="en-US"/>
      </w:rPr>
    </w:lvl>
    <w:lvl w:ilvl="2" w:tplc="7C0672DE">
      <w:start w:val="10"/>
      <w:numFmt w:val="bullet"/>
      <w:lvlText w:val="-"/>
      <w:lvlJc w:val="left"/>
      <w:pPr>
        <w:ind w:left="1260" w:hanging="360"/>
      </w:pPr>
      <w:rPr>
        <w:rFonts w:ascii="Calibri" w:eastAsia="宋体" w:hAnsi="Calibri" w:cs="Calibri" w:hint="default"/>
      </w:rPr>
    </w:lvl>
    <w:lvl w:ilvl="3" w:tplc="32A65D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1D6C014C"/>
    <w:multiLevelType w:val="multilevel"/>
    <w:tmpl w:val="1D6C014C"/>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等线"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等线"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nsid w:val="1E7535C0"/>
    <w:multiLevelType w:val="multilevel"/>
    <w:tmpl w:val="93582F7E"/>
    <w:lvl w:ilvl="0">
      <w:start w:val="1"/>
      <w:numFmt w:val="decimal"/>
      <w:pStyle w:val="1st-Proposal-YJ"/>
      <w:lvlText w:val="%1."/>
      <w:lvlJc w:val="left"/>
      <w:pPr>
        <w:tabs>
          <w:tab w:val="num" w:pos="720"/>
        </w:tabs>
        <w:ind w:left="720" w:hanging="720"/>
      </w:pPr>
    </w:lvl>
    <w:lvl w:ilvl="1">
      <w:start w:val="1"/>
      <w:numFmt w:val="decimal"/>
      <w:pStyle w:val="2nd-proposal-YJ"/>
      <w:lvlText w:val="%2."/>
      <w:lvlJc w:val="left"/>
      <w:pPr>
        <w:tabs>
          <w:tab w:val="num" w:pos="1440"/>
        </w:tabs>
        <w:ind w:left="1440" w:hanging="720"/>
      </w:pPr>
    </w:lvl>
    <w:lvl w:ilvl="2">
      <w:start w:val="1"/>
      <w:numFmt w:val="decimal"/>
      <w:pStyle w:val="3nd-proposal-YJ"/>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nsid w:val="2124238D"/>
    <w:multiLevelType w:val="hybridMultilevel"/>
    <w:tmpl w:val="2856B3F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nsid w:val="2415779C"/>
    <w:multiLevelType w:val="hybridMultilevel"/>
    <w:tmpl w:val="F438A416"/>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24A92D0F"/>
    <w:multiLevelType w:val="hybridMultilevel"/>
    <w:tmpl w:val="BB2C06D8"/>
    <w:lvl w:ilvl="0" w:tplc="89E82338">
      <w:start w:val="1"/>
      <w:numFmt w:val="decimal"/>
      <w:lvlText w:val="%1."/>
      <w:lvlJc w:val="left"/>
      <w:pPr>
        <w:ind w:left="1619" w:hanging="360"/>
      </w:pPr>
      <w:rPr>
        <w:rFonts w:hint="default"/>
      </w:rPr>
    </w:lvl>
    <w:lvl w:ilvl="1" w:tplc="04090019">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17">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nsid w:val="290677F5"/>
    <w:multiLevelType w:val="hybridMultilevel"/>
    <w:tmpl w:val="8A0EC99E"/>
    <w:lvl w:ilvl="0" w:tplc="ABC8A2B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2C2E167D"/>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2C672B9F"/>
    <w:multiLevelType w:val="hybridMultilevel"/>
    <w:tmpl w:val="483CA934"/>
    <w:lvl w:ilvl="0" w:tplc="8B1E75FC">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02A77B5"/>
    <w:multiLevelType w:val="multilevel"/>
    <w:tmpl w:val="6D04AAD0"/>
    <w:lvl w:ilvl="0">
      <w:start w:val="1"/>
      <w:numFmt w:val="decimal"/>
      <w:lvlText w:val="%1"/>
      <w:lvlJc w:val="left"/>
      <w:pPr>
        <w:ind w:left="432" w:hanging="432"/>
      </w:pPr>
      <w:rPr>
        <w:lang w:val="en-GB"/>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6">
    <w:nsid w:val="341E1E46"/>
    <w:multiLevelType w:val="hybridMultilevel"/>
    <w:tmpl w:val="2FF4F4EE"/>
    <w:lvl w:ilvl="0" w:tplc="20000001">
      <w:start w:val="1"/>
      <w:numFmt w:val="bullet"/>
      <w:pStyle w:val="3GPPAgreements"/>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3B19629A"/>
    <w:multiLevelType w:val="hybridMultilevel"/>
    <w:tmpl w:val="AB8A6C3C"/>
    <w:lvl w:ilvl="0" w:tplc="CA525AD8">
      <w:start w:val="1"/>
      <w:numFmt w:val="bullet"/>
      <w:pStyle w:val="3GPPH1"/>
      <w:lvlText w:val=""/>
      <w:lvlJc w:val="left"/>
      <w:pPr>
        <w:ind w:left="720" w:hanging="360"/>
      </w:pPr>
      <w:rPr>
        <w:rFonts w:asciiTheme="minorHAnsi" w:hAnsiTheme="minorHAnsi" w:cstheme="minorHAnsi" w:hint="default"/>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nsid w:val="3CF36543"/>
    <w:multiLevelType w:val="hybridMultilevel"/>
    <w:tmpl w:val="70086058"/>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nsid w:val="66407402"/>
    <w:multiLevelType w:val="hybridMultilevel"/>
    <w:tmpl w:val="A0BCC796"/>
    <w:lvl w:ilvl="0" w:tplc="B8C03902">
      <w:start w:val="4"/>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6B0D243F"/>
    <w:multiLevelType w:val="hybridMultilevel"/>
    <w:tmpl w:val="5B3A2466"/>
    <w:lvl w:ilvl="0" w:tplc="8B1E75FC">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E3941CB"/>
    <w:multiLevelType w:val="hybridMultilevel"/>
    <w:tmpl w:val="DE32BFE4"/>
    <w:lvl w:ilvl="0" w:tplc="51EE73A0">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nsid w:val="70146DC0"/>
    <w:multiLevelType w:val="hybridMultilevel"/>
    <w:tmpl w:val="B4189BC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9401AEA">
      <w:numFmt w:val="bullet"/>
      <w:lvlText w:val="-"/>
      <w:lvlJc w:val="left"/>
      <w:pPr>
        <w:ind w:left="2341" w:hanging="360"/>
      </w:pPr>
      <w:rPr>
        <w:rFonts w:ascii="Times New Roman" w:eastAsia="宋体" w:hAnsi="Times New Roman" w:cs="Times New Roman"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2">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nsid w:val="76EC0A0C"/>
    <w:multiLevelType w:val="hybridMultilevel"/>
    <w:tmpl w:val="348E833A"/>
    <w:lvl w:ilvl="0" w:tplc="01BCE9B4">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nsid w:val="7D211EE4"/>
    <w:multiLevelType w:val="singleLevel"/>
    <w:tmpl w:val="114290A8"/>
    <w:lvl w:ilvl="0">
      <w:start w:val="1"/>
      <w:numFmt w:val="decimal"/>
      <w:pStyle w:val="Recommend-1"/>
      <w:lvlText w:val="Proposal %1."/>
      <w:lvlJc w:val="left"/>
      <w:pPr>
        <w:ind w:left="360" w:hanging="360"/>
      </w:pPr>
      <w:rPr>
        <w:rFonts w:hint="default"/>
        <w:b/>
        <w:i w:val="0"/>
      </w:rPr>
    </w:lvl>
  </w:abstractNum>
  <w:num w:numId="1">
    <w:abstractNumId w:val="32"/>
  </w:num>
  <w:num w:numId="2">
    <w:abstractNumId w:val="27"/>
  </w:num>
  <w:num w:numId="3">
    <w:abstractNumId w:val="1"/>
  </w:num>
  <w:num w:numId="4">
    <w:abstractNumId w:val="33"/>
  </w:num>
  <w:num w:numId="5">
    <w:abstractNumId w:val="34"/>
  </w:num>
  <w:num w:numId="6">
    <w:abstractNumId w:val="35"/>
  </w:num>
  <w:num w:numId="7">
    <w:abstractNumId w:val="13"/>
  </w:num>
  <w:num w:numId="8">
    <w:abstractNumId w:val="18"/>
  </w:num>
  <w:num w:numId="9">
    <w:abstractNumId w:val="6"/>
  </w:num>
  <w:num w:numId="10">
    <w:abstractNumId w:val="42"/>
  </w:num>
  <w:num w:numId="11">
    <w:abstractNumId w:val="25"/>
  </w:num>
  <w:num w:numId="12">
    <w:abstractNumId w:val="40"/>
  </w:num>
  <w:num w:numId="13">
    <w:abstractNumId w:val="41"/>
  </w:num>
  <w:num w:numId="14">
    <w:abstractNumId w:val="20"/>
  </w:num>
  <w:num w:numId="15">
    <w:abstractNumId w:val="36"/>
  </w:num>
  <w:num w:numId="16">
    <w:abstractNumId w:val="4"/>
  </w:num>
  <w:num w:numId="17">
    <w:abstractNumId w:val="19"/>
  </w:num>
  <w:num w:numId="18">
    <w:abstractNumId w:val="23"/>
  </w:num>
  <w:num w:numId="19">
    <w:abstractNumId w:val="14"/>
  </w:num>
  <w:num w:numId="20">
    <w:abstractNumId w:val="3"/>
  </w:num>
  <w:num w:numId="21">
    <w:abstractNumId w:val="24"/>
  </w:num>
  <w:num w:numId="22">
    <w:abstractNumId w:val="38"/>
  </w:num>
  <w:num w:numId="23">
    <w:abstractNumId w:val="22"/>
  </w:num>
  <w:num w:numId="24">
    <w:abstractNumId w:val="43"/>
  </w:num>
  <w:num w:numId="25">
    <w:abstractNumId w:val="21"/>
  </w:num>
  <w:num w:numId="26">
    <w:abstractNumId w:val="2"/>
  </w:num>
  <w:num w:numId="27">
    <w:abstractNumId w:val="29"/>
  </w:num>
  <w:num w:numId="28">
    <w:abstractNumId w:val="31"/>
  </w:num>
  <w:num w:numId="29">
    <w:abstractNumId w:val="9"/>
  </w:num>
  <w:num w:numId="30">
    <w:abstractNumId w:val="44"/>
  </w:num>
  <w:num w:numId="31">
    <w:abstractNumId w:val="17"/>
  </w:num>
  <w:num w:numId="32">
    <w:abstractNumId w:val="11"/>
  </w:num>
  <w:num w:numId="33">
    <w:abstractNumId w:val="0"/>
  </w:num>
  <w:num w:numId="34">
    <w:abstractNumId w:val="15"/>
  </w:num>
  <w:num w:numId="35">
    <w:abstractNumId w:val="5"/>
  </w:num>
  <w:num w:numId="36">
    <w:abstractNumId w:val="39"/>
  </w:num>
  <w:num w:numId="37">
    <w:abstractNumId w:val="8"/>
  </w:num>
  <w:num w:numId="38">
    <w:abstractNumId w:val="28"/>
  </w:num>
  <w:num w:numId="39">
    <w:abstractNumId w:val="12"/>
  </w:num>
  <w:num w:numId="40">
    <w:abstractNumId w:val="30"/>
  </w:num>
  <w:num w:numId="41">
    <w:abstractNumId w:val="26"/>
  </w:num>
  <w:num w:numId="42">
    <w:abstractNumId w:val="10"/>
  </w:num>
  <w:num w:numId="43">
    <w:abstractNumId w:val="45"/>
  </w:num>
  <w:num w:numId="44">
    <w:abstractNumId w:val="37"/>
  </w:num>
  <w:num w:numId="45">
    <w:abstractNumId w:val="7"/>
  </w:num>
  <w:num w:numId="46">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094"/>
    <w:rsid w:val="0000018E"/>
    <w:rsid w:val="000006E1"/>
    <w:rsid w:val="0000105D"/>
    <w:rsid w:val="000010CD"/>
    <w:rsid w:val="000022F3"/>
    <w:rsid w:val="0000232F"/>
    <w:rsid w:val="00002338"/>
    <w:rsid w:val="000027C8"/>
    <w:rsid w:val="00002A37"/>
    <w:rsid w:val="00002DC1"/>
    <w:rsid w:val="00003A85"/>
    <w:rsid w:val="00003CF5"/>
    <w:rsid w:val="000045CA"/>
    <w:rsid w:val="00004814"/>
    <w:rsid w:val="00004AD8"/>
    <w:rsid w:val="00004FB5"/>
    <w:rsid w:val="0000564C"/>
    <w:rsid w:val="00006446"/>
    <w:rsid w:val="00006896"/>
    <w:rsid w:val="00006AC8"/>
    <w:rsid w:val="00006F04"/>
    <w:rsid w:val="00007B09"/>
    <w:rsid w:val="00007CDC"/>
    <w:rsid w:val="00011133"/>
    <w:rsid w:val="00011B28"/>
    <w:rsid w:val="00012C1E"/>
    <w:rsid w:val="000146C2"/>
    <w:rsid w:val="00014BD4"/>
    <w:rsid w:val="00014DBE"/>
    <w:rsid w:val="00015D15"/>
    <w:rsid w:val="0001623F"/>
    <w:rsid w:val="0001658E"/>
    <w:rsid w:val="00016666"/>
    <w:rsid w:val="00017139"/>
    <w:rsid w:val="00017245"/>
    <w:rsid w:val="00020BBA"/>
    <w:rsid w:val="00021ACF"/>
    <w:rsid w:val="00022150"/>
    <w:rsid w:val="000223E0"/>
    <w:rsid w:val="000235AA"/>
    <w:rsid w:val="00023650"/>
    <w:rsid w:val="00023848"/>
    <w:rsid w:val="00023CC2"/>
    <w:rsid w:val="00024C46"/>
    <w:rsid w:val="00024E12"/>
    <w:rsid w:val="000252B9"/>
    <w:rsid w:val="0002564D"/>
    <w:rsid w:val="00025ECA"/>
    <w:rsid w:val="000264A7"/>
    <w:rsid w:val="00026F50"/>
    <w:rsid w:val="00027132"/>
    <w:rsid w:val="0002777E"/>
    <w:rsid w:val="000279CB"/>
    <w:rsid w:val="00027A07"/>
    <w:rsid w:val="00027D83"/>
    <w:rsid w:val="000304CA"/>
    <w:rsid w:val="00030B2A"/>
    <w:rsid w:val="00031315"/>
    <w:rsid w:val="00031598"/>
    <w:rsid w:val="0003177D"/>
    <w:rsid w:val="000318A5"/>
    <w:rsid w:val="000319EE"/>
    <w:rsid w:val="00032042"/>
    <w:rsid w:val="000325B8"/>
    <w:rsid w:val="000337B8"/>
    <w:rsid w:val="00033EF7"/>
    <w:rsid w:val="00034983"/>
    <w:rsid w:val="00034BBF"/>
    <w:rsid w:val="00034C15"/>
    <w:rsid w:val="000351B9"/>
    <w:rsid w:val="00035C8C"/>
    <w:rsid w:val="00035E68"/>
    <w:rsid w:val="000368C3"/>
    <w:rsid w:val="00036BA1"/>
    <w:rsid w:val="0003729D"/>
    <w:rsid w:val="00037A23"/>
    <w:rsid w:val="00037FEB"/>
    <w:rsid w:val="00040244"/>
    <w:rsid w:val="000422E2"/>
    <w:rsid w:val="000425BA"/>
    <w:rsid w:val="00042D9D"/>
    <w:rsid w:val="00042F22"/>
    <w:rsid w:val="000444EF"/>
    <w:rsid w:val="000445FB"/>
    <w:rsid w:val="00044AD2"/>
    <w:rsid w:val="00044C99"/>
    <w:rsid w:val="000455FB"/>
    <w:rsid w:val="000456BB"/>
    <w:rsid w:val="0005012B"/>
    <w:rsid w:val="00050962"/>
    <w:rsid w:val="00050EC9"/>
    <w:rsid w:val="00050F7C"/>
    <w:rsid w:val="000515FE"/>
    <w:rsid w:val="00051D77"/>
    <w:rsid w:val="00052A07"/>
    <w:rsid w:val="00052C40"/>
    <w:rsid w:val="00052F5F"/>
    <w:rsid w:val="000534E3"/>
    <w:rsid w:val="00054205"/>
    <w:rsid w:val="000542C5"/>
    <w:rsid w:val="000549E3"/>
    <w:rsid w:val="00054CDC"/>
    <w:rsid w:val="00054D0D"/>
    <w:rsid w:val="000552B7"/>
    <w:rsid w:val="0005606A"/>
    <w:rsid w:val="000565A9"/>
    <w:rsid w:val="00057117"/>
    <w:rsid w:val="0005724C"/>
    <w:rsid w:val="0005750E"/>
    <w:rsid w:val="00060B92"/>
    <w:rsid w:val="00060FF1"/>
    <w:rsid w:val="00061157"/>
    <w:rsid w:val="000616E7"/>
    <w:rsid w:val="00061DE7"/>
    <w:rsid w:val="00061FBA"/>
    <w:rsid w:val="0006262A"/>
    <w:rsid w:val="00062974"/>
    <w:rsid w:val="00062ED8"/>
    <w:rsid w:val="00062FC6"/>
    <w:rsid w:val="0006351E"/>
    <w:rsid w:val="00063F2B"/>
    <w:rsid w:val="00064308"/>
    <w:rsid w:val="000645E3"/>
    <w:rsid w:val="0006487E"/>
    <w:rsid w:val="00064E3B"/>
    <w:rsid w:val="0006540E"/>
    <w:rsid w:val="00065E11"/>
    <w:rsid w:val="00065E1A"/>
    <w:rsid w:val="00070603"/>
    <w:rsid w:val="000709CB"/>
    <w:rsid w:val="000715BC"/>
    <w:rsid w:val="00071695"/>
    <w:rsid w:val="00071AE2"/>
    <w:rsid w:val="00071F7E"/>
    <w:rsid w:val="00072652"/>
    <w:rsid w:val="000727B2"/>
    <w:rsid w:val="000733E3"/>
    <w:rsid w:val="000740C4"/>
    <w:rsid w:val="000741FB"/>
    <w:rsid w:val="000754D6"/>
    <w:rsid w:val="000754E8"/>
    <w:rsid w:val="000768FB"/>
    <w:rsid w:val="00076994"/>
    <w:rsid w:val="000771D1"/>
    <w:rsid w:val="00077E5F"/>
    <w:rsid w:val="0008002C"/>
    <w:rsid w:val="0008036A"/>
    <w:rsid w:val="0008052D"/>
    <w:rsid w:val="0008186E"/>
    <w:rsid w:val="000819F4"/>
    <w:rsid w:val="00081AE6"/>
    <w:rsid w:val="0008269A"/>
    <w:rsid w:val="00082DF4"/>
    <w:rsid w:val="0008377C"/>
    <w:rsid w:val="000844E3"/>
    <w:rsid w:val="0008535A"/>
    <w:rsid w:val="000855EB"/>
    <w:rsid w:val="00085689"/>
    <w:rsid w:val="000857DB"/>
    <w:rsid w:val="00085B52"/>
    <w:rsid w:val="00085C49"/>
    <w:rsid w:val="00085F23"/>
    <w:rsid w:val="000866F2"/>
    <w:rsid w:val="000869E6"/>
    <w:rsid w:val="00086A64"/>
    <w:rsid w:val="00086C78"/>
    <w:rsid w:val="00087FF7"/>
    <w:rsid w:val="0009009F"/>
    <w:rsid w:val="00090130"/>
    <w:rsid w:val="00090479"/>
    <w:rsid w:val="000904D2"/>
    <w:rsid w:val="00090BF2"/>
    <w:rsid w:val="00091338"/>
    <w:rsid w:val="00091557"/>
    <w:rsid w:val="000922B9"/>
    <w:rsid w:val="00092372"/>
    <w:rsid w:val="000924C1"/>
    <w:rsid w:val="000924F0"/>
    <w:rsid w:val="00092535"/>
    <w:rsid w:val="00092E2F"/>
    <w:rsid w:val="00093474"/>
    <w:rsid w:val="000936FA"/>
    <w:rsid w:val="00093EF3"/>
    <w:rsid w:val="0009483C"/>
    <w:rsid w:val="00094BA2"/>
    <w:rsid w:val="0009510F"/>
    <w:rsid w:val="0009546A"/>
    <w:rsid w:val="000957B2"/>
    <w:rsid w:val="000959E6"/>
    <w:rsid w:val="00095CD8"/>
    <w:rsid w:val="00096E67"/>
    <w:rsid w:val="00096EDF"/>
    <w:rsid w:val="00097742"/>
    <w:rsid w:val="000A01CC"/>
    <w:rsid w:val="000A09D3"/>
    <w:rsid w:val="000A10C0"/>
    <w:rsid w:val="000A1118"/>
    <w:rsid w:val="000A1B7B"/>
    <w:rsid w:val="000A215D"/>
    <w:rsid w:val="000A21B1"/>
    <w:rsid w:val="000A22D8"/>
    <w:rsid w:val="000A263F"/>
    <w:rsid w:val="000A3375"/>
    <w:rsid w:val="000A3656"/>
    <w:rsid w:val="000A3A86"/>
    <w:rsid w:val="000A45FD"/>
    <w:rsid w:val="000A530D"/>
    <w:rsid w:val="000A5599"/>
    <w:rsid w:val="000A55C4"/>
    <w:rsid w:val="000A56F2"/>
    <w:rsid w:val="000A5EAC"/>
    <w:rsid w:val="000A7B07"/>
    <w:rsid w:val="000B01F4"/>
    <w:rsid w:val="000B100F"/>
    <w:rsid w:val="000B12BB"/>
    <w:rsid w:val="000B1E08"/>
    <w:rsid w:val="000B1F11"/>
    <w:rsid w:val="000B2719"/>
    <w:rsid w:val="000B2828"/>
    <w:rsid w:val="000B2DBC"/>
    <w:rsid w:val="000B2F12"/>
    <w:rsid w:val="000B3A8F"/>
    <w:rsid w:val="000B3DA0"/>
    <w:rsid w:val="000B4AB9"/>
    <w:rsid w:val="000B58C3"/>
    <w:rsid w:val="000B5BC7"/>
    <w:rsid w:val="000B61E9"/>
    <w:rsid w:val="000B6E02"/>
    <w:rsid w:val="000C05EA"/>
    <w:rsid w:val="000C0AD4"/>
    <w:rsid w:val="000C0B96"/>
    <w:rsid w:val="000C109C"/>
    <w:rsid w:val="000C165A"/>
    <w:rsid w:val="000C1BD1"/>
    <w:rsid w:val="000C1F68"/>
    <w:rsid w:val="000C22D4"/>
    <w:rsid w:val="000C2424"/>
    <w:rsid w:val="000C243D"/>
    <w:rsid w:val="000C2622"/>
    <w:rsid w:val="000C29A3"/>
    <w:rsid w:val="000C2C1A"/>
    <w:rsid w:val="000C2C2A"/>
    <w:rsid w:val="000C2E19"/>
    <w:rsid w:val="000C3141"/>
    <w:rsid w:val="000C38DE"/>
    <w:rsid w:val="000C5078"/>
    <w:rsid w:val="000C5882"/>
    <w:rsid w:val="000C60CA"/>
    <w:rsid w:val="000C6E26"/>
    <w:rsid w:val="000D0B2A"/>
    <w:rsid w:val="000D0D07"/>
    <w:rsid w:val="000D1485"/>
    <w:rsid w:val="000D41FF"/>
    <w:rsid w:val="000D4797"/>
    <w:rsid w:val="000D53A8"/>
    <w:rsid w:val="000D57BC"/>
    <w:rsid w:val="000D594B"/>
    <w:rsid w:val="000D5E26"/>
    <w:rsid w:val="000D6004"/>
    <w:rsid w:val="000D6477"/>
    <w:rsid w:val="000D6AF9"/>
    <w:rsid w:val="000D6C72"/>
    <w:rsid w:val="000D6C9C"/>
    <w:rsid w:val="000D6D11"/>
    <w:rsid w:val="000D6D47"/>
    <w:rsid w:val="000D70BD"/>
    <w:rsid w:val="000E0527"/>
    <w:rsid w:val="000E0CF7"/>
    <w:rsid w:val="000E0DB9"/>
    <w:rsid w:val="000E0E14"/>
    <w:rsid w:val="000E1E92"/>
    <w:rsid w:val="000E21F7"/>
    <w:rsid w:val="000E2B58"/>
    <w:rsid w:val="000E47CC"/>
    <w:rsid w:val="000E494B"/>
    <w:rsid w:val="000E54A5"/>
    <w:rsid w:val="000E5AF0"/>
    <w:rsid w:val="000E6D73"/>
    <w:rsid w:val="000E6EB9"/>
    <w:rsid w:val="000F04D1"/>
    <w:rsid w:val="000F06D6"/>
    <w:rsid w:val="000F0EB1"/>
    <w:rsid w:val="000F0F03"/>
    <w:rsid w:val="000F1106"/>
    <w:rsid w:val="000F1355"/>
    <w:rsid w:val="000F18F2"/>
    <w:rsid w:val="000F1BCA"/>
    <w:rsid w:val="000F20B4"/>
    <w:rsid w:val="000F2C63"/>
    <w:rsid w:val="000F30F4"/>
    <w:rsid w:val="000F3BE9"/>
    <w:rsid w:val="000F3E1D"/>
    <w:rsid w:val="000F3F3C"/>
    <w:rsid w:val="000F3F6C"/>
    <w:rsid w:val="000F4934"/>
    <w:rsid w:val="000F4AAE"/>
    <w:rsid w:val="000F5D67"/>
    <w:rsid w:val="000F6394"/>
    <w:rsid w:val="000F660E"/>
    <w:rsid w:val="000F6D0A"/>
    <w:rsid w:val="000F6DF3"/>
    <w:rsid w:val="000F6F1A"/>
    <w:rsid w:val="000F71FD"/>
    <w:rsid w:val="000F7E60"/>
    <w:rsid w:val="001005FF"/>
    <w:rsid w:val="00100C38"/>
    <w:rsid w:val="00100F06"/>
    <w:rsid w:val="0010127B"/>
    <w:rsid w:val="00101E20"/>
    <w:rsid w:val="00102081"/>
    <w:rsid w:val="001032E8"/>
    <w:rsid w:val="00104922"/>
    <w:rsid w:val="001062FB"/>
    <w:rsid w:val="001063E6"/>
    <w:rsid w:val="001066FB"/>
    <w:rsid w:val="00106A4A"/>
    <w:rsid w:val="00106B09"/>
    <w:rsid w:val="00107AE4"/>
    <w:rsid w:val="0011065F"/>
    <w:rsid w:val="00110D17"/>
    <w:rsid w:val="00112A86"/>
    <w:rsid w:val="00112F44"/>
    <w:rsid w:val="00113A44"/>
    <w:rsid w:val="00113CF4"/>
    <w:rsid w:val="001142F1"/>
    <w:rsid w:val="00114D46"/>
    <w:rsid w:val="001153EA"/>
    <w:rsid w:val="001154CB"/>
    <w:rsid w:val="00115643"/>
    <w:rsid w:val="00116765"/>
    <w:rsid w:val="001168EB"/>
    <w:rsid w:val="001171EB"/>
    <w:rsid w:val="00117CC2"/>
    <w:rsid w:val="001201B7"/>
    <w:rsid w:val="00120F44"/>
    <w:rsid w:val="00121570"/>
    <w:rsid w:val="00121752"/>
    <w:rsid w:val="001218D7"/>
    <w:rsid w:val="001219F5"/>
    <w:rsid w:val="00121A20"/>
    <w:rsid w:val="00121E0C"/>
    <w:rsid w:val="00123386"/>
    <w:rsid w:val="00123610"/>
    <w:rsid w:val="001236C1"/>
    <w:rsid w:val="001236CA"/>
    <w:rsid w:val="0012377F"/>
    <w:rsid w:val="00123B7F"/>
    <w:rsid w:val="00123CCB"/>
    <w:rsid w:val="00123F71"/>
    <w:rsid w:val="00124314"/>
    <w:rsid w:val="00125FF2"/>
    <w:rsid w:val="00126758"/>
    <w:rsid w:val="00126A75"/>
    <w:rsid w:val="00126B4A"/>
    <w:rsid w:val="00126C34"/>
    <w:rsid w:val="00127BBD"/>
    <w:rsid w:val="00130168"/>
    <w:rsid w:val="00130C0C"/>
    <w:rsid w:val="00130D64"/>
    <w:rsid w:val="001316D7"/>
    <w:rsid w:val="00131D6D"/>
    <w:rsid w:val="0013277C"/>
    <w:rsid w:val="00132AF0"/>
    <w:rsid w:val="00132D59"/>
    <w:rsid w:val="00132FD0"/>
    <w:rsid w:val="001331EE"/>
    <w:rsid w:val="00133770"/>
    <w:rsid w:val="001344C0"/>
    <w:rsid w:val="001346FA"/>
    <w:rsid w:val="00134889"/>
    <w:rsid w:val="00134E69"/>
    <w:rsid w:val="00135252"/>
    <w:rsid w:val="001356D5"/>
    <w:rsid w:val="0013667F"/>
    <w:rsid w:val="0013683E"/>
    <w:rsid w:val="00136DC3"/>
    <w:rsid w:val="00136E24"/>
    <w:rsid w:val="0013777A"/>
    <w:rsid w:val="0013792D"/>
    <w:rsid w:val="00137AB5"/>
    <w:rsid w:val="00137C65"/>
    <w:rsid w:val="00137F0B"/>
    <w:rsid w:val="00137FD1"/>
    <w:rsid w:val="001401B2"/>
    <w:rsid w:val="00140A58"/>
    <w:rsid w:val="00140D56"/>
    <w:rsid w:val="00140EF8"/>
    <w:rsid w:val="00142529"/>
    <w:rsid w:val="0014252C"/>
    <w:rsid w:val="001438E9"/>
    <w:rsid w:val="00143F0A"/>
    <w:rsid w:val="00144DF4"/>
    <w:rsid w:val="00145564"/>
    <w:rsid w:val="00145BF5"/>
    <w:rsid w:val="00145EF6"/>
    <w:rsid w:val="001470AC"/>
    <w:rsid w:val="001471C6"/>
    <w:rsid w:val="00147D77"/>
    <w:rsid w:val="00150A58"/>
    <w:rsid w:val="001518E5"/>
    <w:rsid w:val="00151E23"/>
    <w:rsid w:val="0015210A"/>
    <w:rsid w:val="001526E0"/>
    <w:rsid w:val="0015295F"/>
    <w:rsid w:val="00152CDD"/>
    <w:rsid w:val="0015402D"/>
    <w:rsid w:val="001551B5"/>
    <w:rsid w:val="00155637"/>
    <w:rsid w:val="0015586D"/>
    <w:rsid w:val="001558A9"/>
    <w:rsid w:val="001567AA"/>
    <w:rsid w:val="00156D7A"/>
    <w:rsid w:val="00157094"/>
    <w:rsid w:val="00157B4D"/>
    <w:rsid w:val="001606AE"/>
    <w:rsid w:val="00160E27"/>
    <w:rsid w:val="00161127"/>
    <w:rsid w:val="00161681"/>
    <w:rsid w:val="00161E13"/>
    <w:rsid w:val="00162C7A"/>
    <w:rsid w:val="001632E2"/>
    <w:rsid w:val="0016368D"/>
    <w:rsid w:val="00163C12"/>
    <w:rsid w:val="00163E62"/>
    <w:rsid w:val="001645C8"/>
    <w:rsid w:val="001646D1"/>
    <w:rsid w:val="0016492E"/>
    <w:rsid w:val="00164F10"/>
    <w:rsid w:val="00164F4B"/>
    <w:rsid w:val="001659C1"/>
    <w:rsid w:val="00165F32"/>
    <w:rsid w:val="00166CD2"/>
    <w:rsid w:val="00166F74"/>
    <w:rsid w:val="00166FB6"/>
    <w:rsid w:val="001672FD"/>
    <w:rsid w:val="001673AA"/>
    <w:rsid w:val="00170486"/>
    <w:rsid w:val="001711F3"/>
    <w:rsid w:val="001717BC"/>
    <w:rsid w:val="00171EF9"/>
    <w:rsid w:val="0017208D"/>
    <w:rsid w:val="0017289F"/>
    <w:rsid w:val="0017293D"/>
    <w:rsid w:val="00172C61"/>
    <w:rsid w:val="001738CB"/>
    <w:rsid w:val="00173A8E"/>
    <w:rsid w:val="00174538"/>
    <w:rsid w:val="0017483D"/>
    <w:rsid w:val="0017502C"/>
    <w:rsid w:val="00175360"/>
    <w:rsid w:val="00175EBF"/>
    <w:rsid w:val="00176680"/>
    <w:rsid w:val="001771D5"/>
    <w:rsid w:val="00177E76"/>
    <w:rsid w:val="00177F61"/>
    <w:rsid w:val="0018009C"/>
    <w:rsid w:val="001803D7"/>
    <w:rsid w:val="001803EE"/>
    <w:rsid w:val="00180BAE"/>
    <w:rsid w:val="0018143F"/>
    <w:rsid w:val="00181585"/>
    <w:rsid w:val="001815AD"/>
    <w:rsid w:val="00181602"/>
    <w:rsid w:val="00181FF8"/>
    <w:rsid w:val="00182CCF"/>
    <w:rsid w:val="00183438"/>
    <w:rsid w:val="00183476"/>
    <w:rsid w:val="00183849"/>
    <w:rsid w:val="00183900"/>
    <w:rsid w:val="001841B6"/>
    <w:rsid w:val="00184F11"/>
    <w:rsid w:val="0018500C"/>
    <w:rsid w:val="0018664A"/>
    <w:rsid w:val="001869F7"/>
    <w:rsid w:val="0018756E"/>
    <w:rsid w:val="0019026F"/>
    <w:rsid w:val="00190AC1"/>
    <w:rsid w:val="00191B90"/>
    <w:rsid w:val="00191CBB"/>
    <w:rsid w:val="001926E3"/>
    <w:rsid w:val="001929F7"/>
    <w:rsid w:val="0019341A"/>
    <w:rsid w:val="0019492B"/>
    <w:rsid w:val="00194C84"/>
    <w:rsid w:val="001962B0"/>
    <w:rsid w:val="0019638E"/>
    <w:rsid w:val="00197127"/>
    <w:rsid w:val="00197DF9"/>
    <w:rsid w:val="001A013A"/>
    <w:rsid w:val="001A0ACE"/>
    <w:rsid w:val="001A1839"/>
    <w:rsid w:val="001A1987"/>
    <w:rsid w:val="001A2564"/>
    <w:rsid w:val="001A30F2"/>
    <w:rsid w:val="001A326A"/>
    <w:rsid w:val="001A3930"/>
    <w:rsid w:val="001A3A34"/>
    <w:rsid w:val="001A3B33"/>
    <w:rsid w:val="001A3C44"/>
    <w:rsid w:val="001A3D65"/>
    <w:rsid w:val="001A44A6"/>
    <w:rsid w:val="001A460C"/>
    <w:rsid w:val="001A54F3"/>
    <w:rsid w:val="001A5597"/>
    <w:rsid w:val="001A57F8"/>
    <w:rsid w:val="001A585A"/>
    <w:rsid w:val="001A59F4"/>
    <w:rsid w:val="001A5B85"/>
    <w:rsid w:val="001A5CD8"/>
    <w:rsid w:val="001A5E7F"/>
    <w:rsid w:val="001A6173"/>
    <w:rsid w:val="001A6CBA"/>
    <w:rsid w:val="001A7326"/>
    <w:rsid w:val="001B0728"/>
    <w:rsid w:val="001B0849"/>
    <w:rsid w:val="001B0D36"/>
    <w:rsid w:val="001B0D97"/>
    <w:rsid w:val="001B129B"/>
    <w:rsid w:val="001B19A5"/>
    <w:rsid w:val="001B2241"/>
    <w:rsid w:val="001B2EB0"/>
    <w:rsid w:val="001B3005"/>
    <w:rsid w:val="001B39B6"/>
    <w:rsid w:val="001B5A5D"/>
    <w:rsid w:val="001B5D7B"/>
    <w:rsid w:val="001B679A"/>
    <w:rsid w:val="001B6D03"/>
    <w:rsid w:val="001B7205"/>
    <w:rsid w:val="001B7745"/>
    <w:rsid w:val="001B7B54"/>
    <w:rsid w:val="001C027A"/>
    <w:rsid w:val="001C0779"/>
    <w:rsid w:val="001C0931"/>
    <w:rsid w:val="001C0947"/>
    <w:rsid w:val="001C18D8"/>
    <w:rsid w:val="001C1BCB"/>
    <w:rsid w:val="001C1CE5"/>
    <w:rsid w:val="001C2E28"/>
    <w:rsid w:val="001C3D2A"/>
    <w:rsid w:val="001C40C6"/>
    <w:rsid w:val="001C4E75"/>
    <w:rsid w:val="001C4EF8"/>
    <w:rsid w:val="001C5B29"/>
    <w:rsid w:val="001C5D94"/>
    <w:rsid w:val="001C6F53"/>
    <w:rsid w:val="001C7660"/>
    <w:rsid w:val="001C7E98"/>
    <w:rsid w:val="001D0185"/>
    <w:rsid w:val="001D01B6"/>
    <w:rsid w:val="001D03EC"/>
    <w:rsid w:val="001D0A39"/>
    <w:rsid w:val="001D0B6D"/>
    <w:rsid w:val="001D0C6C"/>
    <w:rsid w:val="001D1E31"/>
    <w:rsid w:val="001D26D8"/>
    <w:rsid w:val="001D3192"/>
    <w:rsid w:val="001D3195"/>
    <w:rsid w:val="001D31FA"/>
    <w:rsid w:val="001D43A7"/>
    <w:rsid w:val="001D4656"/>
    <w:rsid w:val="001D4C72"/>
    <w:rsid w:val="001D51BA"/>
    <w:rsid w:val="001D52F5"/>
    <w:rsid w:val="001D53E7"/>
    <w:rsid w:val="001D53F2"/>
    <w:rsid w:val="001D5416"/>
    <w:rsid w:val="001D5E6F"/>
    <w:rsid w:val="001D6342"/>
    <w:rsid w:val="001D6B10"/>
    <w:rsid w:val="001D6D53"/>
    <w:rsid w:val="001D6D9E"/>
    <w:rsid w:val="001D7314"/>
    <w:rsid w:val="001D7753"/>
    <w:rsid w:val="001D7B5A"/>
    <w:rsid w:val="001D7E5E"/>
    <w:rsid w:val="001E02A3"/>
    <w:rsid w:val="001E0C76"/>
    <w:rsid w:val="001E1414"/>
    <w:rsid w:val="001E158D"/>
    <w:rsid w:val="001E1D2D"/>
    <w:rsid w:val="001E2EDA"/>
    <w:rsid w:val="001E33B1"/>
    <w:rsid w:val="001E3A50"/>
    <w:rsid w:val="001E3E85"/>
    <w:rsid w:val="001E4916"/>
    <w:rsid w:val="001E4A0E"/>
    <w:rsid w:val="001E55C1"/>
    <w:rsid w:val="001E574A"/>
    <w:rsid w:val="001E575B"/>
    <w:rsid w:val="001E581A"/>
    <w:rsid w:val="001E58E2"/>
    <w:rsid w:val="001E5955"/>
    <w:rsid w:val="001E5A94"/>
    <w:rsid w:val="001E6C25"/>
    <w:rsid w:val="001E7AED"/>
    <w:rsid w:val="001F11E8"/>
    <w:rsid w:val="001F13D1"/>
    <w:rsid w:val="001F15FD"/>
    <w:rsid w:val="001F1CB5"/>
    <w:rsid w:val="001F3267"/>
    <w:rsid w:val="001F3916"/>
    <w:rsid w:val="001F43CD"/>
    <w:rsid w:val="001F4EDB"/>
    <w:rsid w:val="001F4EEB"/>
    <w:rsid w:val="001F5197"/>
    <w:rsid w:val="001F5432"/>
    <w:rsid w:val="001F54C5"/>
    <w:rsid w:val="001F56B0"/>
    <w:rsid w:val="001F5F7B"/>
    <w:rsid w:val="001F6296"/>
    <w:rsid w:val="001F662C"/>
    <w:rsid w:val="001F6C4D"/>
    <w:rsid w:val="001F7074"/>
    <w:rsid w:val="001F724A"/>
    <w:rsid w:val="001F78AE"/>
    <w:rsid w:val="00200490"/>
    <w:rsid w:val="00200A16"/>
    <w:rsid w:val="00201A34"/>
    <w:rsid w:val="00201C90"/>
    <w:rsid w:val="00201D25"/>
    <w:rsid w:val="00201E21"/>
    <w:rsid w:val="00201F3A"/>
    <w:rsid w:val="00202297"/>
    <w:rsid w:val="0020253D"/>
    <w:rsid w:val="002030D1"/>
    <w:rsid w:val="00203F96"/>
    <w:rsid w:val="00204359"/>
    <w:rsid w:val="00204490"/>
    <w:rsid w:val="00204B98"/>
    <w:rsid w:val="00205085"/>
    <w:rsid w:val="00205476"/>
    <w:rsid w:val="002059C1"/>
    <w:rsid w:val="00205E4B"/>
    <w:rsid w:val="00205EBC"/>
    <w:rsid w:val="00206257"/>
    <w:rsid w:val="00206658"/>
    <w:rsid w:val="002069B2"/>
    <w:rsid w:val="00206D7D"/>
    <w:rsid w:val="00207828"/>
    <w:rsid w:val="00207FA3"/>
    <w:rsid w:val="00207FC8"/>
    <w:rsid w:val="002104D9"/>
    <w:rsid w:val="002104E5"/>
    <w:rsid w:val="00210D58"/>
    <w:rsid w:val="002114BA"/>
    <w:rsid w:val="00211CA4"/>
    <w:rsid w:val="00211D95"/>
    <w:rsid w:val="00213ABF"/>
    <w:rsid w:val="00214015"/>
    <w:rsid w:val="0021410A"/>
    <w:rsid w:val="0021458D"/>
    <w:rsid w:val="00214707"/>
    <w:rsid w:val="00214DA8"/>
    <w:rsid w:val="00215423"/>
    <w:rsid w:val="00215874"/>
    <w:rsid w:val="002158FA"/>
    <w:rsid w:val="00216EF0"/>
    <w:rsid w:val="0021785C"/>
    <w:rsid w:val="00217BD9"/>
    <w:rsid w:val="00217C50"/>
    <w:rsid w:val="00220600"/>
    <w:rsid w:val="00220A5F"/>
    <w:rsid w:val="00220A99"/>
    <w:rsid w:val="00220EFF"/>
    <w:rsid w:val="002218B2"/>
    <w:rsid w:val="00221F03"/>
    <w:rsid w:val="00221F0F"/>
    <w:rsid w:val="002224DB"/>
    <w:rsid w:val="00222705"/>
    <w:rsid w:val="002233D4"/>
    <w:rsid w:val="002235A3"/>
    <w:rsid w:val="002237A2"/>
    <w:rsid w:val="0022391A"/>
    <w:rsid w:val="00223E72"/>
    <w:rsid w:val="00223FCB"/>
    <w:rsid w:val="00224157"/>
    <w:rsid w:val="00224287"/>
    <w:rsid w:val="00224711"/>
    <w:rsid w:val="00224BE3"/>
    <w:rsid w:val="00224DC0"/>
    <w:rsid w:val="00225094"/>
    <w:rsid w:val="002252C3"/>
    <w:rsid w:val="002259E4"/>
    <w:rsid w:val="00225C54"/>
    <w:rsid w:val="00226366"/>
    <w:rsid w:val="002265A6"/>
    <w:rsid w:val="0022696B"/>
    <w:rsid w:val="002269F7"/>
    <w:rsid w:val="00226FCC"/>
    <w:rsid w:val="00227403"/>
    <w:rsid w:val="0022744C"/>
    <w:rsid w:val="00227DCF"/>
    <w:rsid w:val="00230765"/>
    <w:rsid w:val="00230D0E"/>
    <w:rsid w:val="00230D18"/>
    <w:rsid w:val="002317C2"/>
    <w:rsid w:val="002319E4"/>
    <w:rsid w:val="00231D02"/>
    <w:rsid w:val="00233483"/>
    <w:rsid w:val="002342D5"/>
    <w:rsid w:val="00234937"/>
    <w:rsid w:val="002350A6"/>
    <w:rsid w:val="00235473"/>
    <w:rsid w:val="00235632"/>
    <w:rsid w:val="00235872"/>
    <w:rsid w:val="00235B0B"/>
    <w:rsid w:val="00235C79"/>
    <w:rsid w:val="00236582"/>
    <w:rsid w:val="00236EED"/>
    <w:rsid w:val="00237F81"/>
    <w:rsid w:val="00237FC2"/>
    <w:rsid w:val="00240726"/>
    <w:rsid w:val="00240A4B"/>
    <w:rsid w:val="00240B50"/>
    <w:rsid w:val="00241559"/>
    <w:rsid w:val="00241EAD"/>
    <w:rsid w:val="002431E7"/>
    <w:rsid w:val="002435B3"/>
    <w:rsid w:val="0024393F"/>
    <w:rsid w:val="00243BBE"/>
    <w:rsid w:val="0024418C"/>
    <w:rsid w:val="002443B9"/>
    <w:rsid w:val="00244615"/>
    <w:rsid w:val="002446BA"/>
    <w:rsid w:val="002448D3"/>
    <w:rsid w:val="00244F46"/>
    <w:rsid w:val="002458EB"/>
    <w:rsid w:val="00246767"/>
    <w:rsid w:val="002470B7"/>
    <w:rsid w:val="002473D6"/>
    <w:rsid w:val="002474C6"/>
    <w:rsid w:val="002475ED"/>
    <w:rsid w:val="0024770F"/>
    <w:rsid w:val="00247AE0"/>
    <w:rsid w:val="002500C8"/>
    <w:rsid w:val="00250756"/>
    <w:rsid w:val="00251185"/>
    <w:rsid w:val="002519C3"/>
    <w:rsid w:val="00251A5D"/>
    <w:rsid w:val="00251DD6"/>
    <w:rsid w:val="00252272"/>
    <w:rsid w:val="00252D8F"/>
    <w:rsid w:val="00254049"/>
    <w:rsid w:val="002540B3"/>
    <w:rsid w:val="002543F2"/>
    <w:rsid w:val="002548F3"/>
    <w:rsid w:val="0025526B"/>
    <w:rsid w:val="00255373"/>
    <w:rsid w:val="00255525"/>
    <w:rsid w:val="00255FB6"/>
    <w:rsid w:val="002562AA"/>
    <w:rsid w:val="00256FC2"/>
    <w:rsid w:val="00257543"/>
    <w:rsid w:val="002617E7"/>
    <w:rsid w:val="00262F3B"/>
    <w:rsid w:val="00264228"/>
    <w:rsid w:val="00264334"/>
    <w:rsid w:val="0026456D"/>
    <w:rsid w:val="00264624"/>
    <w:rsid w:val="0026473E"/>
    <w:rsid w:val="00264A17"/>
    <w:rsid w:val="00264FCE"/>
    <w:rsid w:val="002655EF"/>
    <w:rsid w:val="00265F46"/>
    <w:rsid w:val="00266214"/>
    <w:rsid w:val="0026622B"/>
    <w:rsid w:val="0026632E"/>
    <w:rsid w:val="00267C83"/>
    <w:rsid w:val="00270136"/>
    <w:rsid w:val="0027042F"/>
    <w:rsid w:val="002705D4"/>
    <w:rsid w:val="00270667"/>
    <w:rsid w:val="0027144F"/>
    <w:rsid w:val="00271813"/>
    <w:rsid w:val="00271F3A"/>
    <w:rsid w:val="00273278"/>
    <w:rsid w:val="002737F4"/>
    <w:rsid w:val="0027389F"/>
    <w:rsid w:val="002740CC"/>
    <w:rsid w:val="002740F8"/>
    <w:rsid w:val="002748A9"/>
    <w:rsid w:val="00274DD9"/>
    <w:rsid w:val="00274F3E"/>
    <w:rsid w:val="0027501A"/>
    <w:rsid w:val="00275AE5"/>
    <w:rsid w:val="00276AD9"/>
    <w:rsid w:val="00276D8D"/>
    <w:rsid w:val="00277D7A"/>
    <w:rsid w:val="002805F5"/>
    <w:rsid w:val="00280751"/>
    <w:rsid w:val="00280E65"/>
    <w:rsid w:val="0028176E"/>
    <w:rsid w:val="002819AB"/>
    <w:rsid w:val="00282290"/>
    <w:rsid w:val="0028280A"/>
    <w:rsid w:val="00282DD3"/>
    <w:rsid w:val="0028496A"/>
    <w:rsid w:val="002853F1"/>
    <w:rsid w:val="00286ACD"/>
    <w:rsid w:val="00286EC2"/>
    <w:rsid w:val="00287838"/>
    <w:rsid w:val="00287846"/>
    <w:rsid w:val="00287F99"/>
    <w:rsid w:val="00290082"/>
    <w:rsid w:val="002903F9"/>
    <w:rsid w:val="002907B5"/>
    <w:rsid w:val="00292E30"/>
    <w:rsid w:val="00292EB7"/>
    <w:rsid w:val="00293A4F"/>
    <w:rsid w:val="00293BD5"/>
    <w:rsid w:val="00293F64"/>
    <w:rsid w:val="00294731"/>
    <w:rsid w:val="00294A5E"/>
    <w:rsid w:val="00295C27"/>
    <w:rsid w:val="00295F29"/>
    <w:rsid w:val="0029614F"/>
    <w:rsid w:val="00296227"/>
    <w:rsid w:val="00296353"/>
    <w:rsid w:val="002963B1"/>
    <w:rsid w:val="002965A5"/>
    <w:rsid w:val="00296A0B"/>
    <w:rsid w:val="00296F44"/>
    <w:rsid w:val="002971F0"/>
    <w:rsid w:val="0029777D"/>
    <w:rsid w:val="0029798D"/>
    <w:rsid w:val="002A04D0"/>
    <w:rsid w:val="002A055E"/>
    <w:rsid w:val="002A0BF6"/>
    <w:rsid w:val="002A0F9E"/>
    <w:rsid w:val="002A1D4E"/>
    <w:rsid w:val="002A2869"/>
    <w:rsid w:val="002A2B81"/>
    <w:rsid w:val="002A30EC"/>
    <w:rsid w:val="002A3614"/>
    <w:rsid w:val="002A3850"/>
    <w:rsid w:val="002A477E"/>
    <w:rsid w:val="002A4C2E"/>
    <w:rsid w:val="002A5FEC"/>
    <w:rsid w:val="002A6286"/>
    <w:rsid w:val="002A62EC"/>
    <w:rsid w:val="002A6B39"/>
    <w:rsid w:val="002A7628"/>
    <w:rsid w:val="002A79E4"/>
    <w:rsid w:val="002A7DC0"/>
    <w:rsid w:val="002A7FE8"/>
    <w:rsid w:val="002B0812"/>
    <w:rsid w:val="002B0A94"/>
    <w:rsid w:val="002B0B20"/>
    <w:rsid w:val="002B1F20"/>
    <w:rsid w:val="002B24D6"/>
    <w:rsid w:val="002B259E"/>
    <w:rsid w:val="002B27FA"/>
    <w:rsid w:val="002B2D9B"/>
    <w:rsid w:val="002B3C7F"/>
    <w:rsid w:val="002B4A72"/>
    <w:rsid w:val="002B4E10"/>
    <w:rsid w:val="002B50E9"/>
    <w:rsid w:val="002B51E2"/>
    <w:rsid w:val="002B5281"/>
    <w:rsid w:val="002B64BF"/>
    <w:rsid w:val="002B6A97"/>
    <w:rsid w:val="002B72D7"/>
    <w:rsid w:val="002B76F3"/>
    <w:rsid w:val="002C06AD"/>
    <w:rsid w:val="002C0A44"/>
    <w:rsid w:val="002C0A67"/>
    <w:rsid w:val="002C0C04"/>
    <w:rsid w:val="002C1D76"/>
    <w:rsid w:val="002C25AB"/>
    <w:rsid w:val="002C2A74"/>
    <w:rsid w:val="002C3388"/>
    <w:rsid w:val="002C34E8"/>
    <w:rsid w:val="002C41E6"/>
    <w:rsid w:val="002C4346"/>
    <w:rsid w:val="002C5220"/>
    <w:rsid w:val="002C60D5"/>
    <w:rsid w:val="002C6641"/>
    <w:rsid w:val="002D071A"/>
    <w:rsid w:val="002D0A31"/>
    <w:rsid w:val="002D0ACB"/>
    <w:rsid w:val="002D1DF1"/>
    <w:rsid w:val="002D2537"/>
    <w:rsid w:val="002D27F2"/>
    <w:rsid w:val="002D2B13"/>
    <w:rsid w:val="002D3127"/>
    <w:rsid w:val="002D34B2"/>
    <w:rsid w:val="002D38F1"/>
    <w:rsid w:val="002D3B17"/>
    <w:rsid w:val="002D3B4E"/>
    <w:rsid w:val="002D3BCA"/>
    <w:rsid w:val="002D4472"/>
    <w:rsid w:val="002D48B0"/>
    <w:rsid w:val="002D4966"/>
    <w:rsid w:val="002D4D23"/>
    <w:rsid w:val="002D5046"/>
    <w:rsid w:val="002D587B"/>
    <w:rsid w:val="002D5B37"/>
    <w:rsid w:val="002D5DBF"/>
    <w:rsid w:val="002D5E0F"/>
    <w:rsid w:val="002D663C"/>
    <w:rsid w:val="002D6696"/>
    <w:rsid w:val="002D7517"/>
    <w:rsid w:val="002D7637"/>
    <w:rsid w:val="002D7C55"/>
    <w:rsid w:val="002E07EE"/>
    <w:rsid w:val="002E0FD5"/>
    <w:rsid w:val="002E1273"/>
    <w:rsid w:val="002E15DD"/>
    <w:rsid w:val="002E17F2"/>
    <w:rsid w:val="002E1EA3"/>
    <w:rsid w:val="002E25C4"/>
    <w:rsid w:val="002E274B"/>
    <w:rsid w:val="002E2D7D"/>
    <w:rsid w:val="002E2DBE"/>
    <w:rsid w:val="002E2DDC"/>
    <w:rsid w:val="002E2EA4"/>
    <w:rsid w:val="002E34A3"/>
    <w:rsid w:val="002E397F"/>
    <w:rsid w:val="002E412B"/>
    <w:rsid w:val="002E4977"/>
    <w:rsid w:val="002E4D4B"/>
    <w:rsid w:val="002E50DD"/>
    <w:rsid w:val="002E5C42"/>
    <w:rsid w:val="002E6945"/>
    <w:rsid w:val="002E6C7D"/>
    <w:rsid w:val="002E78FB"/>
    <w:rsid w:val="002E7AE2"/>
    <w:rsid w:val="002E7AE5"/>
    <w:rsid w:val="002E7CAE"/>
    <w:rsid w:val="002F0301"/>
    <w:rsid w:val="002F1112"/>
    <w:rsid w:val="002F184F"/>
    <w:rsid w:val="002F189E"/>
    <w:rsid w:val="002F2771"/>
    <w:rsid w:val="002F2A55"/>
    <w:rsid w:val="002F37A9"/>
    <w:rsid w:val="002F39A2"/>
    <w:rsid w:val="002F43BA"/>
    <w:rsid w:val="002F5006"/>
    <w:rsid w:val="002F5C64"/>
    <w:rsid w:val="002F61AB"/>
    <w:rsid w:val="002F67E3"/>
    <w:rsid w:val="002F6F28"/>
    <w:rsid w:val="002F7838"/>
    <w:rsid w:val="003008C9"/>
    <w:rsid w:val="003009ED"/>
    <w:rsid w:val="00300AA0"/>
    <w:rsid w:val="00301139"/>
    <w:rsid w:val="00301CE6"/>
    <w:rsid w:val="0030256B"/>
    <w:rsid w:val="003027A5"/>
    <w:rsid w:val="003027C9"/>
    <w:rsid w:val="00302BF8"/>
    <w:rsid w:val="00302F26"/>
    <w:rsid w:val="003043C4"/>
    <w:rsid w:val="003046BE"/>
    <w:rsid w:val="0030501F"/>
    <w:rsid w:val="00305BB0"/>
    <w:rsid w:val="003066A2"/>
    <w:rsid w:val="00306849"/>
    <w:rsid w:val="0030691C"/>
    <w:rsid w:val="00306AC2"/>
    <w:rsid w:val="00306F3E"/>
    <w:rsid w:val="00307BA1"/>
    <w:rsid w:val="00311702"/>
    <w:rsid w:val="00311E82"/>
    <w:rsid w:val="0031261D"/>
    <w:rsid w:val="003137F9"/>
    <w:rsid w:val="00313B85"/>
    <w:rsid w:val="00313FD6"/>
    <w:rsid w:val="00314107"/>
    <w:rsid w:val="003143BD"/>
    <w:rsid w:val="00315073"/>
    <w:rsid w:val="00315363"/>
    <w:rsid w:val="003158DF"/>
    <w:rsid w:val="0031711C"/>
    <w:rsid w:val="00317A2D"/>
    <w:rsid w:val="003203ED"/>
    <w:rsid w:val="0032100E"/>
    <w:rsid w:val="00321D1D"/>
    <w:rsid w:val="00321D97"/>
    <w:rsid w:val="00321ED3"/>
    <w:rsid w:val="00322A11"/>
    <w:rsid w:val="00322C9F"/>
    <w:rsid w:val="003234F6"/>
    <w:rsid w:val="00323967"/>
    <w:rsid w:val="003243BC"/>
    <w:rsid w:val="00324AC8"/>
    <w:rsid w:val="00324D23"/>
    <w:rsid w:val="00324F06"/>
    <w:rsid w:val="00325221"/>
    <w:rsid w:val="003255DA"/>
    <w:rsid w:val="003263D2"/>
    <w:rsid w:val="0032667D"/>
    <w:rsid w:val="00326E36"/>
    <w:rsid w:val="0032731D"/>
    <w:rsid w:val="00331751"/>
    <w:rsid w:val="003318E3"/>
    <w:rsid w:val="00331A4C"/>
    <w:rsid w:val="00331A71"/>
    <w:rsid w:val="00331F27"/>
    <w:rsid w:val="00331F85"/>
    <w:rsid w:val="003324D6"/>
    <w:rsid w:val="003327ED"/>
    <w:rsid w:val="00334062"/>
    <w:rsid w:val="0033426E"/>
    <w:rsid w:val="00334579"/>
    <w:rsid w:val="00334737"/>
    <w:rsid w:val="00334898"/>
    <w:rsid w:val="00334C38"/>
    <w:rsid w:val="00334D5A"/>
    <w:rsid w:val="003354BD"/>
    <w:rsid w:val="003354C5"/>
    <w:rsid w:val="00335541"/>
    <w:rsid w:val="00335614"/>
    <w:rsid w:val="00335858"/>
    <w:rsid w:val="0033588E"/>
    <w:rsid w:val="0033594C"/>
    <w:rsid w:val="003362FA"/>
    <w:rsid w:val="00336BDA"/>
    <w:rsid w:val="00337C40"/>
    <w:rsid w:val="00337D29"/>
    <w:rsid w:val="003412BA"/>
    <w:rsid w:val="003416FF"/>
    <w:rsid w:val="003419E1"/>
    <w:rsid w:val="00341E8E"/>
    <w:rsid w:val="0034294A"/>
    <w:rsid w:val="003429D4"/>
    <w:rsid w:val="00342BD7"/>
    <w:rsid w:val="00342D9C"/>
    <w:rsid w:val="00342DF9"/>
    <w:rsid w:val="003435B7"/>
    <w:rsid w:val="00344C95"/>
    <w:rsid w:val="003451BC"/>
    <w:rsid w:val="00345345"/>
    <w:rsid w:val="00345E2E"/>
    <w:rsid w:val="00346551"/>
    <w:rsid w:val="00346DB5"/>
    <w:rsid w:val="003477B1"/>
    <w:rsid w:val="0034784C"/>
    <w:rsid w:val="0034789B"/>
    <w:rsid w:val="0035075F"/>
    <w:rsid w:val="00350D03"/>
    <w:rsid w:val="00351413"/>
    <w:rsid w:val="003517B3"/>
    <w:rsid w:val="003518BD"/>
    <w:rsid w:val="00351E2A"/>
    <w:rsid w:val="003521A1"/>
    <w:rsid w:val="003523F2"/>
    <w:rsid w:val="00352436"/>
    <w:rsid w:val="00352620"/>
    <w:rsid w:val="00352639"/>
    <w:rsid w:val="00352B94"/>
    <w:rsid w:val="00352C40"/>
    <w:rsid w:val="00353F49"/>
    <w:rsid w:val="00354948"/>
    <w:rsid w:val="003562E7"/>
    <w:rsid w:val="00356648"/>
    <w:rsid w:val="00356FDB"/>
    <w:rsid w:val="003571B4"/>
    <w:rsid w:val="00357233"/>
    <w:rsid w:val="00357293"/>
    <w:rsid w:val="00357380"/>
    <w:rsid w:val="003602D9"/>
    <w:rsid w:val="003604CE"/>
    <w:rsid w:val="003606C9"/>
    <w:rsid w:val="00361A3A"/>
    <w:rsid w:val="00361CCF"/>
    <w:rsid w:val="00364495"/>
    <w:rsid w:val="0036582A"/>
    <w:rsid w:val="003665F9"/>
    <w:rsid w:val="00366750"/>
    <w:rsid w:val="00370360"/>
    <w:rsid w:val="00370B94"/>
    <w:rsid w:val="00370CE8"/>
    <w:rsid w:val="00370E1C"/>
    <w:rsid w:val="00370E47"/>
    <w:rsid w:val="003711D7"/>
    <w:rsid w:val="003716E8"/>
    <w:rsid w:val="003726BE"/>
    <w:rsid w:val="00372A62"/>
    <w:rsid w:val="00372D82"/>
    <w:rsid w:val="00372E99"/>
    <w:rsid w:val="003730A5"/>
    <w:rsid w:val="00373A77"/>
    <w:rsid w:val="00373BF6"/>
    <w:rsid w:val="0037424F"/>
    <w:rsid w:val="003742AC"/>
    <w:rsid w:val="00374323"/>
    <w:rsid w:val="00374379"/>
    <w:rsid w:val="003747C8"/>
    <w:rsid w:val="003759A6"/>
    <w:rsid w:val="0037638E"/>
    <w:rsid w:val="003763A4"/>
    <w:rsid w:val="003764A8"/>
    <w:rsid w:val="003776B9"/>
    <w:rsid w:val="00377CE1"/>
    <w:rsid w:val="00380D46"/>
    <w:rsid w:val="003813EB"/>
    <w:rsid w:val="00381600"/>
    <w:rsid w:val="00382257"/>
    <w:rsid w:val="00382BAC"/>
    <w:rsid w:val="00382CEB"/>
    <w:rsid w:val="00383105"/>
    <w:rsid w:val="00383E08"/>
    <w:rsid w:val="00384437"/>
    <w:rsid w:val="0038487E"/>
    <w:rsid w:val="0038502C"/>
    <w:rsid w:val="003851D7"/>
    <w:rsid w:val="00385BF0"/>
    <w:rsid w:val="00386140"/>
    <w:rsid w:val="00386181"/>
    <w:rsid w:val="00386A13"/>
    <w:rsid w:val="00387796"/>
    <w:rsid w:val="00387FB8"/>
    <w:rsid w:val="00390E1E"/>
    <w:rsid w:val="00390FEC"/>
    <w:rsid w:val="00391C0D"/>
    <w:rsid w:val="00391C3D"/>
    <w:rsid w:val="00392867"/>
    <w:rsid w:val="00392E74"/>
    <w:rsid w:val="0039387A"/>
    <w:rsid w:val="003939FF"/>
    <w:rsid w:val="00394A49"/>
    <w:rsid w:val="00395454"/>
    <w:rsid w:val="003965F0"/>
    <w:rsid w:val="0039697C"/>
    <w:rsid w:val="003971BF"/>
    <w:rsid w:val="00397339"/>
    <w:rsid w:val="00397924"/>
    <w:rsid w:val="00397A5F"/>
    <w:rsid w:val="00397C26"/>
    <w:rsid w:val="00397F57"/>
    <w:rsid w:val="003A0541"/>
    <w:rsid w:val="003A0BE1"/>
    <w:rsid w:val="003A2223"/>
    <w:rsid w:val="003A22AC"/>
    <w:rsid w:val="003A2A0F"/>
    <w:rsid w:val="003A419E"/>
    <w:rsid w:val="003A45A1"/>
    <w:rsid w:val="003A570E"/>
    <w:rsid w:val="003A5B0A"/>
    <w:rsid w:val="003A5C19"/>
    <w:rsid w:val="003A60E9"/>
    <w:rsid w:val="003A63E1"/>
    <w:rsid w:val="003A6BAC"/>
    <w:rsid w:val="003A6E52"/>
    <w:rsid w:val="003A70A4"/>
    <w:rsid w:val="003A747B"/>
    <w:rsid w:val="003A796B"/>
    <w:rsid w:val="003A7EF3"/>
    <w:rsid w:val="003B08C2"/>
    <w:rsid w:val="003B0BC2"/>
    <w:rsid w:val="003B159C"/>
    <w:rsid w:val="003B2113"/>
    <w:rsid w:val="003B2B3A"/>
    <w:rsid w:val="003B369F"/>
    <w:rsid w:val="003B36A3"/>
    <w:rsid w:val="003B36B7"/>
    <w:rsid w:val="003B3AE4"/>
    <w:rsid w:val="003B418D"/>
    <w:rsid w:val="003B43B5"/>
    <w:rsid w:val="003B4E4B"/>
    <w:rsid w:val="003B5197"/>
    <w:rsid w:val="003B612B"/>
    <w:rsid w:val="003B62C2"/>
    <w:rsid w:val="003B64BB"/>
    <w:rsid w:val="003B654D"/>
    <w:rsid w:val="003B6CEF"/>
    <w:rsid w:val="003B72A7"/>
    <w:rsid w:val="003B75F6"/>
    <w:rsid w:val="003B79EC"/>
    <w:rsid w:val="003B7FE5"/>
    <w:rsid w:val="003C071E"/>
    <w:rsid w:val="003C11C8"/>
    <w:rsid w:val="003C1FAA"/>
    <w:rsid w:val="003C21C7"/>
    <w:rsid w:val="003C2647"/>
    <w:rsid w:val="003C2702"/>
    <w:rsid w:val="003C35BA"/>
    <w:rsid w:val="003C432D"/>
    <w:rsid w:val="003C549F"/>
    <w:rsid w:val="003C565C"/>
    <w:rsid w:val="003C643E"/>
    <w:rsid w:val="003C704D"/>
    <w:rsid w:val="003C70C9"/>
    <w:rsid w:val="003C7806"/>
    <w:rsid w:val="003D027D"/>
    <w:rsid w:val="003D04C9"/>
    <w:rsid w:val="003D0567"/>
    <w:rsid w:val="003D0C9F"/>
    <w:rsid w:val="003D109F"/>
    <w:rsid w:val="003D1450"/>
    <w:rsid w:val="003D18A6"/>
    <w:rsid w:val="003D2156"/>
    <w:rsid w:val="003D2478"/>
    <w:rsid w:val="003D36A5"/>
    <w:rsid w:val="003D383E"/>
    <w:rsid w:val="003D3C45"/>
    <w:rsid w:val="003D483A"/>
    <w:rsid w:val="003D56E4"/>
    <w:rsid w:val="003D5B1F"/>
    <w:rsid w:val="003D6603"/>
    <w:rsid w:val="003D6C05"/>
    <w:rsid w:val="003D7A83"/>
    <w:rsid w:val="003E15FA"/>
    <w:rsid w:val="003E2A90"/>
    <w:rsid w:val="003E4955"/>
    <w:rsid w:val="003E49D0"/>
    <w:rsid w:val="003E4AC4"/>
    <w:rsid w:val="003E55E4"/>
    <w:rsid w:val="003E56C1"/>
    <w:rsid w:val="003E607A"/>
    <w:rsid w:val="003E61B9"/>
    <w:rsid w:val="003E666F"/>
    <w:rsid w:val="003E68A0"/>
    <w:rsid w:val="003E6BAD"/>
    <w:rsid w:val="003E73BC"/>
    <w:rsid w:val="003E74E3"/>
    <w:rsid w:val="003E7925"/>
    <w:rsid w:val="003E7C69"/>
    <w:rsid w:val="003E7E34"/>
    <w:rsid w:val="003F04D8"/>
    <w:rsid w:val="003F05C7"/>
    <w:rsid w:val="003F0CB1"/>
    <w:rsid w:val="003F10AA"/>
    <w:rsid w:val="003F13B4"/>
    <w:rsid w:val="003F18CE"/>
    <w:rsid w:val="003F2443"/>
    <w:rsid w:val="003F263B"/>
    <w:rsid w:val="003F2B87"/>
    <w:rsid w:val="003F2CD4"/>
    <w:rsid w:val="003F2DE6"/>
    <w:rsid w:val="003F33C0"/>
    <w:rsid w:val="003F3687"/>
    <w:rsid w:val="003F4100"/>
    <w:rsid w:val="003F4155"/>
    <w:rsid w:val="003F4722"/>
    <w:rsid w:val="003F4946"/>
    <w:rsid w:val="003F5813"/>
    <w:rsid w:val="003F59D3"/>
    <w:rsid w:val="003F6662"/>
    <w:rsid w:val="003F6839"/>
    <w:rsid w:val="003F68C2"/>
    <w:rsid w:val="003F6BBE"/>
    <w:rsid w:val="003F7B74"/>
    <w:rsid w:val="003F7D9C"/>
    <w:rsid w:val="003F7DD7"/>
    <w:rsid w:val="004000E8"/>
    <w:rsid w:val="004001C8"/>
    <w:rsid w:val="004002D5"/>
    <w:rsid w:val="004006DB"/>
    <w:rsid w:val="004010E9"/>
    <w:rsid w:val="0040152E"/>
    <w:rsid w:val="004026D9"/>
    <w:rsid w:val="00402E2B"/>
    <w:rsid w:val="00402EB2"/>
    <w:rsid w:val="00402EEE"/>
    <w:rsid w:val="00403696"/>
    <w:rsid w:val="0040392A"/>
    <w:rsid w:val="00403B06"/>
    <w:rsid w:val="004041D8"/>
    <w:rsid w:val="004046D5"/>
    <w:rsid w:val="00405022"/>
    <w:rsid w:val="0040512B"/>
    <w:rsid w:val="004052E5"/>
    <w:rsid w:val="0040541D"/>
    <w:rsid w:val="00405B53"/>
    <w:rsid w:val="00405CA5"/>
    <w:rsid w:val="00406C91"/>
    <w:rsid w:val="00406D3D"/>
    <w:rsid w:val="00407A70"/>
    <w:rsid w:val="00407BC3"/>
    <w:rsid w:val="00407CD3"/>
    <w:rsid w:val="00410134"/>
    <w:rsid w:val="00410504"/>
    <w:rsid w:val="00410583"/>
    <w:rsid w:val="00410B72"/>
    <w:rsid w:val="00410F18"/>
    <w:rsid w:val="00411A57"/>
    <w:rsid w:val="00411C39"/>
    <w:rsid w:val="00411E38"/>
    <w:rsid w:val="00411E65"/>
    <w:rsid w:val="0041263E"/>
    <w:rsid w:val="00412FAD"/>
    <w:rsid w:val="00413AAC"/>
    <w:rsid w:val="00413E92"/>
    <w:rsid w:val="0041461E"/>
    <w:rsid w:val="0041505B"/>
    <w:rsid w:val="0041538A"/>
    <w:rsid w:val="004155B9"/>
    <w:rsid w:val="004157BA"/>
    <w:rsid w:val="004172C7"/>
    <w:rsid w:val="00417BCB"/>
    <w:rsid w:val="00417C12"/>
    <w:rsid w:val="004203B7"/>
    <w:rsid w:val="0042077B"/>
    <w:rsid w:val="00420DD8"/>
    <w:rsid w:val="00421105"/>
    <w:rsid w:val="004213A2"/>
    <w:rsid w:val="00422125"/>
    <w:rsid w:val="004229E8"/>
    <w:rsid w:val="00422A84"/>
    <w:rsid w:val="00422AA4"/>
    <w:rsid w:val="00422DB6"/>
    <w:rsid w:val="00422F50"/>
    <w:rsid w:val="00423192"/>
    <w:rsid w:val="00423581"/>
    <w:rsid w:val="004242F4"/>
    <w:rsid w:val="004258B9"/>
    <w:rsid w:val="00425FBA"/>
    <w:rsid w:val="004261FF"/>
    <w:rsid w:val="004265EE"/>
    <w:rsid w:val="00426A57"/>
    <w:rsid w:val="00427248"/>
    <w:rsid w:val="004306E4"/>
    <w:rsid w:val="00430869"/>
    <w:rsid w:val="004321E1"/>
    <w:rsid w:val="004323FC"/>
    <w:rsid w:val="00432A89"/>
    <w:rsid w:val="00432DDF"/>
    <w:rsid w:val="004335FF"/>
    <w:rsid w:val="00433ACC"/>
    <w:rsid w:val="00434715"/>
    <w:rsid w:val="0043491F"/>
    <w:rsid w:val="00434928"/>
    <w:rsid w:val="00434A81"/>
    <w:rsid w:val="00434E17"/>
    <w:rsid w:val="0043536F"/>
    <w:rsid w:val="00435AC4"/>
    <w:rsid w:val="00435AEA"/>
    <w:rsid w:val="00435E63"/>
    <w:rsid w:val="004360DA"/>
    <w:rsid w:val="00436421"/>
    <w:rsid w:val="00436F5E"/>
    <w:rsid w:val="00437447"/>
    <w:rsid w:val="00437A53"/>
    <w:rsid w:val="00437C84"/>
    <w:rsid w:val="00440112"/>
    <w:rsid w:val="00441A92"/>
    <w:rsid w:val="00442757"/>
    <w:rsid w:val="00442E47"/>
    <w:rsid w:val="004431DC"/>
    <w:rsid w:val="00443234"/>
    <w:rsid w:val="004434AB"/>
    <w:rsid w:val="00443D1B"/>
    <w:rsid w:val="00444205"/>
    <w:rsid w:val="00444F56"/>
    <w:rsid w:val="00444FCD"/>
    <w:rsid w:val="004450D7"/>
    <w:rsid w:val="00445E95"/>
    <w:rsid w:val="00446488"/>
    <w:rsid w:val="0044660D"/>
    <w:rsid w:val="00446FAE"/>
    <w:rsid w:val="00450BD8"/>
    <w:rsid w:val="00450FC3"/>
    <w:rsid w:val="00451586"/>
    <w:rsid w:val="004517AA"/>
    <w:rsid w:val="00452495"/>
    <w:rsid w:val="004525B9"/>
    <w:rsid w:val="00452A6E"/>
    <w:rsid w:val="00452ADE"/>
    <w:rsid w:val="00452CAC"/>
    <w:rsid w:val="00452E3D"/>
    <w:rsid w:val="00454C57"/>
    <w:rsid w:val="004559A1"/>
    <w:rsid w:val="004574C4"/>
    <w:rsid w:val="00457565"/>
    <w:rsid w:val="00457B71"/>
    <w:rsid w:val="00457D20"/>
    <w:rsid w:val="004600E4"/>
    <w:rsid w:val="00460EA0"/>
    <w:rsid w:val="00461142"/>
    <w:rsid w:val="00461D94"/>
    <w:rsid w:val="00462E6D"/>
    <w:rsid w:val="00463957"/>
    <w:rsid w:val="00465A21"/>
    <w:rsid w:val="00465BD3"/>
    <w:rsid w:val="00466112"/>
    <w:rsid w:val="004669E2"/>
    <w:rsid w:val="00466AB3"/>
    <w:rsid w:val="00466D70"/>
    <w:rsid w:val="00466DED"/>
    <w:rsid w:val="00466E62"/>
    <w:rsid w:val="004675CD"/>
    <w:rsid w:val="004678AE"/>
    <w:rsid w:val="00470036"/>
    <w:rsid w:val="00470386"/>
    <w:rsid w:val="004704C2"/>
    <w:rsid w:val="00470C31"/>
    <w:rsid w:val="00471968"/>
    <w:rsid w:val="00471D9D"/>
    <w:rsid w:val="00471DE0"/>
    <w:rsid w:val="00472777"/>
    <w:rsid w:val="00472A99"/>
    <w:rsid w:val="00472B24"/>
    <w:rsid w:val="00472E4A"/>
    <w:rsid w:val="004734D0"/>
    <w:rsid w:val="00473A94"/>
    <w:rsid w:val="00474F5D"/>
    <w:rsid w:val="0047556B"/>
    <w:rsid w:val="004759BE"/>
    <w:rsid w:val="00475AB1"/>
    <w:rsid w:val="0047621D"/>
    <w:rsid w:val="004762D0"/>
    <w:rsid w:val="00476648"/>
    <w:rsid w:val="00477016"/>
    <w:rsid w:val="00477401"/>
    <w:rsid w:val="00477768"/>
    <w:rsid w:val="00480B8F"/>
    <w:rsid w:val="00483FDA"/>
    <w:rsid w:val="00484B0F"/>
    <w:rsid w:val="00484C4E"/>
    <w:rsid w:val="00484C54"/>
    <w:rsid w:val="00484CBE"/>
    <w:rsid w:val="00484FF9"/>
    <w:rsid w:val="004850DB"/>
    <w:rsid w:val="004852BD"/>
    <w:rsid w:val="0048582B"/>
    <w:rsid w:val="004870FD"/>
    <w:rsid w:val="004871FC"/>
    <w:rsid w:val="0048735A"/>
    <w:rsid w:val="0048758E"/>
    <w:rsid w:val="00487804"/>
    <w:rsid w:val="004900DB"/>
    <w:rsid w:val="00490F7D"/>
    <w:rsid w:val="004921D5"/>
    <w:rsid w:val="00492BC5"/>
    <w:rsid w:val="004934A6"/>
    <w:rsid w:val="00495685"/>
    <w:rsid w:val="004963AE"/>
    <w:rsid w:val="0049648D"/>
    <w:rsid w:val="004964F1"/>
    <w:rsid w:val="00496FC3"/>
    <w:rsid w:val="00497315"/>
    <w:rsid w:val="00497681"/>
    <w:rsid w:val="00497E12"/>
    <w:rsid w:val="004A0190"/>
    <w:rsid w:val="004A0252"/>
    <w:rsid w:val="004A08BF"/>
    <w:rsid w:val="004A0B6B"/>
    <w:rsid w:val="004A0F92"/>
    <w:rsid w:val="004A1134"/>
    <w:rsid w:val="004A16BC"/>
    <w:rsid w:val="004A2476"/>
    <w:rsid w:val="004A2997"/>
    <w:rsid w:val="004A2B94"/>
    <w:rsid w:val="004A3164"/>
    <w:rsid w:val="004A3210"/>
    <w:rsid w:val="004A4332"/>
    <w:rsid w:val="004A4651"/>
    <w:rsid w:val="004A5638"/>
    <w:rsid w:val="004A5CFA"/>
    <w:rsid w:val="004A6235"/>
    <w:rsid w:val="004A6BC3"/>
    <w:rsid w:val="004A7A84"/>
    <w:rsid w:val="004B0528"/>
    <w:rsid w:val="004B3205"/>
    <w:rsid w:val="004B3554"/>
    <w:rsid w:val="004B3F97"/>
    <w:rsid w:val="004B40D7"/>
    <w:rsid w:val="004B47A7"/>
    <w:rsid w:val="004B4904"/>
    <w:rsid w:val="004B49A7"/>
    <w:rsid w:val="004B4D5C"/>
    <w:rsid w:val="004B5041"/>
    <w:rsid w:val="004B5547"/>
    <w:rsid w:val="004B610F"/>
    <w:rsid w:val="004B6A24"/>
    <w:rsid w:val="004B6DFD"/>
    <w:rsid w:val="004B6F6A"/>
    <w:rsid w:val="004B7C0C"/>
    <w:rsid w:val="004C00D5"/>
    <w:rsid w:val="004C186A"/>
    <w:rsid w:val="004C1FA1"/>
    <w:rsid w:val="004C224A"/>
    <w:rsid w:val="004C2755"/>
    <w:rsid w:val="004C35E3"/>
    <w:rsid w:val="004C3805"/>
    <w:rsid w:val="004C3806"/>
    <w:rsid w:val="004C3898"/>
    <w:rsid w:val="004C3C02"/>
    <w:rsid w:val="004C3C5C"/>
    <w:rsid w:val="004C3C6F"/>
    <w:rsid w:val="004C6B23"/>
    <w:rsid w:val="004C71D5"/>
    <w:rsid w:val="004C7252"/>
    <w:rsid w:val="004D020D"/>
    <w:rsid w:val="004D0A70"/>
    <w:rsid w:val="004D0D48"/>
    <w:rsid w:val="004D20E7"/>
    <w:rsid w:val="004D2A1D"/>
    <w:rsid w:val="004D321F"/>
    <w:rsid w:val="004D36B1"/>
    <w:rsid w:val="004D3BAD"/>
    <w:rsid w:val="004D48AF"/>
    <w:rsid w:val="004D5779"/>
    <w:rsid w:val="004D6773"/>
    <w:rsid w:val="004D7762"/>
    <w:rsid w:val="004D7BE0"/>
    <w:rsid w:val="004D7EBD"/>
    <w:rsid w:val="004E0E4B"/>
    <w:rsid w:val="004E2680"/>
    <w:rsid w:val="004E28F9"/>
    <w:rsid w:val="004E2A0D"/>
    <w:rsid w:val="004E2FFB"/>
    <w:rsid w:val="004E336D"/>
    <w:rsid w:val="004E3376"/>
    <w:rsid w:val="004E381B"/>
    <w:rsid w:val="004E429C"/>
    <w:rsid w:val="004E462E"/>
    <w:rsid w:val="004E5108"/>
    <w:rsid w:val="004E5593"/>
    <w:rsid w:val="004E56DC"/>
    <w:rsid w:val="004E60CC"/>
    <w:rsid w:val="004E6181"/>
    <w:rsid w:val="004E61D8"/>
    <w:rsid w:val="004E6556"/>
    <w:rsid w:val="004E76F4"/>
    <w:rsid w:val="004E7A83"/>
    <w:rsid w:val="004F0210"/>
    <w:rsid w:val="004F0269"/>
    <w:rsid w:val="004F045F"/>
    <w:rsid w:val="004F087A"/>
    <w:rsid w:val="004F0B4E"/>
    <w:rsid w:val="004F0B6C"/>
    <w:rsid w:val="004F1037"/>
    <w:rsid w:val="004F149C"/>
    <w:rsid w:val="004F18A9"/>
    <w:rsid w:val="004F18C7"/>
    <w:rsid w:val="004F1E1D"/>
    <w:rsid w:val="004F2078"/>
    <w:rsid w:val="004F25BF"/>
    <w:rsid w:val="004F288E"/>
    <w:rsid w:val="004F2E44"/>
    <w:rsid w:val="004F2E8F"/>
    <w:rsid w:val="004F3AA4"/>
    <w:rsid w:val="004F49AF"/>
    <w:rsid w:val="004F4C40"/>
    <w:rsid w:val="004F4DA3"/>
    <w:rsid w:val="004F5DD8"/>
    <w:rsid w:val="004F6827"/>
    <w:rsid w:val="004F7343"/>
    <w:rsid w:val="004F7543"/>
    <w:rsid w:val="005002AA"/>
    <w:rsid w:val="005003C6"/>
    <w:rsid w:val="00501993"/>
    <w:rsid w:val="00502031"/>
    <w:rsid w:val="00502710"/>
    <w:rsid w:val="00502B4C"/>
    <w:rsid w:val="00502FD4"/>
    <w:rsid w:val="005037BE"/>
    <w:rsid w:val="0050419B"/>
    <w:rsid w:val="005041C9"/>
    <w:rsid w:val="00505350"/>
    <w:rsid w:val="005058F8"/>
    <w:rsid w:val="005062A6"/>
    <w:rsid w:val="00506557"/>
    <w:rsid w:val="0050673F"/>
    <w:rsid w:val="0050677A"/>
    <w:rsid w:val="00506D16"/>
    <w:rsid w:val="0050700A"/>
    <w:rsid w:val="00507B2E"/>
    <w:rsid w:val="005108D8"/>
    <w:rsid w:val="00511360"/>
    <w:rsid w:val="00511381"/>
    <w:rsid w:val="005116F9"/>
    <w:rsid w:val="00512AD5"/>
    <w:rsid w:val="00512C1E"/>
    <w:rsid w:val="00512F31"/>
    <w:rsid w:val="005143C2"/>
    <w:rsid w:val="00514B48"/>
    <w:rsid w:val="005153A7"/>
    <w:rsid w:val="005155E9"/>
    <w:rsid w:val="005173E6"/>
    <w:rsid w:val="00517536"/>
    <w:rsid w:val="00517D02"/>
    <w:rsid w:val="00520A75"/>
    <w:rsid w:val="00520A7E"/>
    <w:rsid w:val="00521312"/>
    <w:rsid w:val="00521699"/>
    <w:rsid w:val="005219CF"/>
    <w:rsid w:val="00522284"/>
    <w:rsid w:val="00523918"/>
    <w:rsid w:val="00523CF7"/>
    <w:rsid w:val="00524471"/>
    <w:rsid w:val="00524849"/>
    <w:rsid w:val="00524939"/>
    <w:rsid w:val="0052565C"/>
    <w:rsid w:val="00525D7B"/>
    <w:rsid w:val="00526671"/>
    <w:rsid w:val="0052724D"/>
    <w:rsid w:val="005275CF"/>
    <w:rsid w:val="0052760F"/>
    <w:rsid w:val="0052795F"/>
    <w:rsid w:val="00527E0C"/>
    <w:rsid w:val="00527F7B"/>
    <w:rsid w:val="00530441"/>
    <w:rsid w:val="005312CE"/>
    <w:rsid w:val="005313D7"/>
    <w:rsid w:val="00531D54"/>
    <w:rsid w:val="0053303F"/>
    <w:rsid w:val="005335BE"/>
    <w:rsid w:val="00533A22"/>
    <w:rsid w:val="005344EF"/>
    <w:rsid w:val="00534B59"/>
    <w:rsid w:val="00534DA4"/>
    <w:rsid w:val="00535461"/>
    <w:rsid w:val="00535CCD"/>
    <w:rsid w:val="00535CFD"/>
    <w:rsid w:val="00535D1B"/>
    <w:rsid w:val="00536498"/>
    <w:rsid w:val="00536759"/>
    <w:rsid w:val="00536D88"/>
    <w:rsid w:val="00537631"/>
    <w:rsid w:val="005379F2"/>
    <w:rsid w:val="00537BFF"/>
    <w:rsid w:val="00537C62"/>
    <w:rsid w:val="00537D72"/>
    <w:rsid w:val="00540D6C"/>
    <w:rsid w:val="00541391"/>
    <w:rsid w:val="00541414"/>
    <w:rsid w:val="005418DB"/>
    <w:rsid w:val="00541920"/>
    <w:rsid w:val="00541A2A"/>
    <w:rsid w:val="0054219C"/>
    <w:rsid w:val="005427B9"/>
    <w:rsid w:val="005432F3"/>
    <w:rsid w:val="00545202"/>
    <w:rsid w:val="0054525A"/>
    <w:rsid w:val="005455A1"/>
    <w:rsid w:val="005457F8"/>
    <w:rsid w:val="00545999"/>
    <w:rsid w:val="00546430"/>
    <w:rsid w:val="00546970"/>
    <w:rsid w:val="005469E4"/>
    <w:rsid w:val="00547FF7"/>
    <w:rsid w:val="005503B9"/>
    <w:rsid w:val="005512E6"/>
    <w:rsid w:val="005523B8"/>
    <w:rsid w:val="00552C75"/>
    <w:rsid w:val="00553827"/>
    <w:rsid w:val="00554219"/>
    <w:rsid w:val="00554448"/>
    <w:rsid w:val="005544F7"/>
    <w:rsid w:val="005548DD"/>
    <w:rsid w:val="00554E19"/>
    <w:rsid w:val="0055657D"/>
    <w:rsid w:val="00556E8A"/>
    <w:rsid w:val="0055782E"/>
    <w:rsid w:val="0056121F"/>
    <w:rsid w:val="005612EE"/>
    <w:rsid w:val="005619C2"/>
    <w:rsid w:val="00561B23"/>
    <w:rsid w:val="00562155"/>
    <w:rsid w:val="005622C5"/>
    <w:rsid w:val="00563265"/>
    <w:rsid w:val="00564356"/>
    <w:rsid w:val="005649F0"/>
    <w:rsid w:val="00564EC5"/>
    <w:rsid w:val="00566195"/>
    <w:rsid w:val="005678DC"/>
    <w:rsid w:val="00567C01"/>
    <w:rsid w:val="005709D0"/>
    <w:rsid w:val="00570ACE"/>
    <w:rsid w:val="00570D26"/>
    <w:rsid w:val="00571CA4"/>
    <w:rsid w:val="00571DBB"/>
    <w:rsid w:val="00571FC4"/>
    <w:rsid w:val="0057201A"/>
    <w:rsid w:val="00572457"/>
    <w:rsid w:val="00572505"/>
    <w:rsid w:val="00572CC9"/>
    <w:rsid w:val="00573006"/>
    <w:rsid w:val="005733A2"/>
    <w:rsid w:val="00573C68"/>
    <w:rsid w:val="00573E85"/>
    <w:rsid w:val="0057578F"/>
    <w:rsid w:val="00575DA9"/>
    <w:rsid w:val="005762D7"/>
    <w:rsid w:val="00576589"/>
    <w:rsid w:val="005774F5"/>
    <w:rsid w:val="005821D7"/>
    <w:rsid w:val="00582809"/>
    <w:rsid w:val="005834A7"/>
    <w:rsid w:val="00583A10"/>
    <w:rsid w:val="0058405E"/>
    <w:rsid w:val="00584AA3"/>
    <w:rsid w:val="00584AC2"/>
    <w:rsid w:val="00587874"/>
    <w:rsid w:val="0058798C"/>
    <w:rsid w:val="00587AA5"/>
    <w:rsid w:val="00587BD2"/>
    <w:rsid w:val="00587CF3"/>
    <w:rsid w:val="005900FA"/>
    <w:rsid w:val="005904F2"/>
    <w:rsid w:val="005919A6"/>
    <w:rsid w:val="005923F7"/>
    <w:rsid w:val="0059344B"/>
    <w:rsid w:val="005935A4"/>
    <w:rsid w:val="005939FC"/>
    <w:rsid w:val="005948C2"/>
    <w:rsid w:val="00594B10"/>
    <w:rsid w:val="00594B5F"/>
    <w:rsid w:val="00594ED9"/>
    <w:rsid w:val="00595DCA"/>
    <w:rsid w:val="00596BF4"/>
    <w:rsid w:val="00596CAC"/>
    <w:rsid w:val="0059705B"/>
    <w:rsid w:val="00597196"/>
    <w:rsid w:val="0059779B"/>
    <w:rsid w:val="005A02C4"/>
    <w:rsid w:val="005A0FF9"/>
    <w:rsid w:val="005A209A"/>
    <w:rsid w:val="005A231F"/>
    <w:rsid w:val="005A2378"/>
    <w:rsid w:val="005A2C84"/>
    <w:rsid w:val="005A32F7"/>
    <w:rsid w:val="005A37CE"/>
    <w:rsid w:val="005A387A"/>
    <w:rsid w:val="005A4460"/>
    <w:rsid w:val="005A4C5A"/>
    <w:rsid w:val="005A53A6"/>
    <w:rsid w:val="005A5E01"/>
    <w:rsid w:val="005A5EDA"/>
    <w:rsid w:val="005A662D"/>
    <w:rsid w:val="005A6B5C"/>
    <w:rsid w:val="005A6CFA"/>
    <w:rsid w:val="005A6DCB"/>
    <w:rsid w:val="005A7BF9"/>
    <w:rsid w:val="005B07A6"/>
    <w:rsid w:val="005B0A0E"/>
    <w:rsid w:val="005B0F28"/>
    <w:rsid w:val="005B0F60"/>
    <w:rsid w:val="005B1409"/>
    <w:rsid w:val="005B1F66"/>
    <w:rsid w:val="005B20C9"/>
    <w:rsid w:val="005B2843"/>
    <w:rsid w:val="005B287A"/>
    <w:rsid w:val="005B2C95"/>
    <w:rsid w:val="005B35D7"/>
    <w:rsid w:val="005B392A"/>
    <w:rsid w:val="005B3AA3"/>
    <w:rsid w:val="005B3E67"/>
    <w:rsid w:val="005B51D0"/>
    <w:rsid w:val="005B59C7"/>
    <w:rsid w:val="005B5E3E"/>
    <w:rsid w:val="005B60D7"/>
    <w:rsid w:val="005B666D"/>
    <w:rsid w:val="005B6723"/>
    <w:rsid w:val="005B6EC8"/>
    <w:rsid w:val="005B6F83"/>
    <w:rsid w:val="005B7823"/>
    <w:rsid w:val="005B7AF0"/>
    <w:rsid w:val="005B7E8D"/>
    <w:rsid w:val="005C1F65"/>
    <w:rsid w:val="005C1FB0"/>
    <w:rsid w:val="005C3BA2"/>
    <w:rsid w:val="005C3D76"/>
    <w:rsid w:val="005C434B"/>
    <w:rsid w:val="005C4446"/>
    <w:rsid w:val="005C4757"/>
    <w:rsid w:val="005C6E2F"/>
    <w:rsid w:val="005C74FB"/>
    <w:rsid w:val="005C79A8"/>
    <w:rsid w:val="005D0A6A"/>
    <w:rsid w:val="005D0CEA"/>
    <w:rsid w:val="005D1602"/>
    <w:rsid w:val="005D1C40"/>
    <w:rsid w:val="005D3AE8"/>
    <w:rsid w:val="005D4347"/>
    <w:rsid w:val="005D4DB6"/>
    <w:rsid w:val="005D59D8"/>
    <w:rsid w:val="005D675B"/>
    <w:rsid w:val="005D6AF2"/>
    <w:rsid w:val="005D6ED8"/>
    <w:rsid w:val="005D72FE"/>
    <w:rsid w:val="005D769D"/>
    <w:rsid w:val="005E0C60"/>
    <w:rsid w:val="005E11EA"/>
    <w:rsid w:val="005E240D"/>
    <w:rsid w:val="005E257A"/>
    <w:rsid w:val="005E36B6"/>
    <w:rsid w:val="005E377F"/>
    <w:rsid w:val="005E385F"/>
    <w:rsid w:val="005E3C48"/>
    <w:rsid w:val="005E4B1C"/>
    <w:rsid w:val="005E5467"/>
    <w:rsid w:val="005E55B2"/>
    <w:rsid w:val="005E57CB"/>
    <w:rsid w:val="005E5B81"/>
    <w:rsid w:val="005E62BA"/>
    <w:rsid w:val="005E653B"/>
    <w:rsid w:val="005E682E"/>
    <w:rsid w:val="005E7051"/>
    <w:rsid w:val="005E7468"/>
    <w:rsid w:val="005E78AD"/>
    <w:rsid w:val="005F11FE"/>
    <w:rsid w:val="005F176F"/>
    <w:rsid w:val="005F2B29"/>
    <w:rsid w:val="005F2CB1"/>
    <w:rsid w:val="005F2DDC"/>
    <w:rsid w:val="005F3025"/>
    <w:rsid w:val="005F4785"/>
    <w:rsid w:val="005F518E"/>
    <w:rsid w:val="005F618C"/>
    <w:rsid w:val="005F632C"/>
    <w:rsid w:val="005F6C3C"/>
    <w:rsid w:val="005F70BD"/>
    <w:rsid w:val="005F717F"/>
    <w:rsid w:val="005F7A75"/>
    <w:rsid w:val="005F7FDA"/>
    <w:rsid w:val="00600AEB"/>
    <w:rsid w:val="0060128D"/>
    <w:rsid w:val="00601520"/>
    <w:rsid w:val="006018F4"/>
    <w:rsid w:val="006022AE"/>
    <w:rsid w:val="006023CE"/>
    <w:rsid w:val="0060283C"/>
    <w:rsid w:val="00602C9F"/>
    <w:rsid w:val="0060313F"/>
    <w:rsid w:val="00603C25"/>
    <w:rsid w:val="006046EB"/>
    <w:rsid w:val="006049B0"/>
    <w:rsid w:val="00604C48"/>
    <w:rsid w:val="00604CF5"/>
    <w:rsid w:val="00604F14"/>
    <w:rsid w:val="0060502B"/>
    <w:rsid w:val="00606E78"/>
    <w:rsid w:val="00607B27"/>
    <w:rsid w:val="00607E14"/>
    <w:rsid w:val="006102E1"/>
    <w:rsid w:val="00610CE3"/>
    <w:rsid w:val="006113DC"/>
    <w:rsid w:val="00611B83"/>
    <w:rsid w:val="00612663"/>
    <w:rsid w:val="00612748"/>
    <w:rsid w:val="00613257"/>
    <w:rsid w:val="0061371C"/>
    <w:rsid w:val="00614150"/>
    <w:rsid w:val="0061438F"/>
    <w:rsid w:val="00614685"/>
    <w:rsid w:val="006148BB"/>
    <w:rsid w:val="00614E32"/>
    <w:rsid w:val="00615001"/>
    <w:rsid w:val="006166EC"/>
    <w:rsid w:val="00616BBC"/>
    <w:rsid w:val="00617980"/>
    <w:rsid w:val="00617F1D"/>
    <w:rsid w:val="006204B6"/>
    <w:rsid w:val="006207CF"/>
    <w:rsid w:val="006209E0"/>
    <w:rsid w:val="00620A71"/>
    <w:rsid w:val="00620AC3"/>
    <w:rsid w:val="00620D80"/>
    <w:rsid w:val="006210F7"/>
    <w:rsid w:val="00621444"/>
    <w:rsid w:val="00622775"/>
    <w:rsid w:val="00622C27"/>
    <w:rsid w:val="00622EF4"/>
    <w:rsid w:val="00622F12"/>
    <w:rsid w:val="006234A6"/>
    <w:rsid w:val="006235DF"/>
    <w:rsid w:val="00623D1B"/>
    <w:rsid w:val="006242F0"/>
    <w:rsid w:val="00624A18"/>
    <w:rsid w:val="00624A69"/>
    <w:rsid w:val="0062563C"/>
    <w:rsid w:val="0062590C"/>
    <w:rsid w:val="006264EF"/>
    <w:rsid w:val="00627B1D"/>
    <w:rsid w:val="00630001"/>
    <w:rsid w:val="00630CDF"/>
    <w:rsid w:val="00630F48"/>
    <w:rsid w:val="006311B3"/>
    <w:rsid w:val="00631372"/>
    <w:rsid w:val="0063141A"/>
    <w:rsid w:val="00631918"/>
    <w:rsid w:val="00631B9B"/>
    <w:rsid w:val="0063284C"/>
    <w:rsid w:val="00632DD6"/>
    <w:rsid w:val="00632E5A"/>
    <w:rsid w:val="006341C3"/>
    <w:rsid w:val="006346CA"/>
    <w:rsid w:val="00634D63"/>
    <w:rsid w:val="00634D7E"/>
    <w:rsid w:val="00635895"/>
    <w:rsid w:val="00635F58"/>
    <w:rsid w:val="00636183"/>
    <w:rsid w:val="00636398"/>
    <w:rsid w:val="006366FE"/>
    <w:rsid w:val="006368D3"/>
    <w:rsid w:val="00636BE0"/>
    <w:rsid w:val="00636EA5"/>
    <w:rsid w:val="0063743D"/>
    <w:rsid w:val="006377EC"/>
    <w:rsid w:val="00637C8D"/>
    <w:rsid w:val="006414C8"/>
    <w:rsid w:val="0064151F"/>
    <w:rsid w:val="00641533"/>
    <w:rsid w:val="006416AB"/>
    <w:rsid w:val="006417CB"/>
    <w:rsid w:val="0064193A"/>
    <w:rsid w:val="0064208D"/>
    <w:rsid w:val="006429E9"/>
    <w:rsid w:val="00642AE8"/>
    <w:rsid w:val="00642C5A"/>
    <w:rsid w:val="00643475"/>
    <w:rsid w:val="006435B6"/>
    <w:rsid w:val="0064396A"/>
    <w:rsid w:val="006442B4"/>
    <w:rsid w:val="00644774"/>
    <w:rsid w:val="00645392"/>
    <w:rsid w:val="0064569A"/>
    <w:rsid w:val="006459CC"/>
    <w:rsid w:val="00645E71"/>
    <w:rsid w:val="0064600A"/>
    <w:rsid w:val="0064624E"/>
    <w:rsid w:val="00646B14"/>
    <w:rsid w:val="00647034"/>
    <w:rsid w:val="006476C7"/>
    <w:rsid w:val="00647E98"/>
    <w:rsid w:val="00650168"/>
    <w:rsid w:val="006508DB"/>
    <w:rsid w:val="00650AB9"/>
    <w:rsid w:val="006516A8"/>
    <w:rsid w:val="00651B59"/>
    <w:rsid w:val="00652756"/>
    <w:rsid w:val="00653B27"/>
    <w:rsid w:val="0065453B"/>
    <w:rsid w:val="006545E7"/>
    <w:rsid w:val="00654CDE"/>
    <w:rsid w:val="00655733"/>
    <w:rsid w:val="00655825"/>
    <w:rsid w:val="00655868"/>
    <w:rsid w:val="00655ACD"/>
    <w:rsid w:val="00655F99"/>
    <w:rsid w:val="0065649A"/>
    <w:rsid w:val="00656779"/>
    <w:rsid w:val="00656A92"/>
    <w:rsid w:val="00656ACD"/>
    <w:rsid w:val="00656D99"/>
    <w:rsid w:val="00656DDE"/>
    <w:rsid w:val="0065714D"/>
    <w:rsid w:val="0065775C"/>
    <w:rsid w:val="00657AD3"/>
    <w:rsid w:val="0066011D"/>
    <w:rsid w:val="006605B2"/>
    <w:rsid w:val="006607C0"/>
    <w:rsid w:val="00660FE7"/>
    <w:rsid w:val="006613A6"/>
    <w:rsid w:val="00661D24"/>
    <w:rsid w:val="00661FD0"/>
    <w:rsid w:val="006622FB"/>
    <w:rsid w:val="006627A2"/>
    <w:rsid w:val="006627D5"/>
    <w:rsid w:val="00662FF6"/>
    <w:rsid w:val="006634E6"/>
    <w:rsid w:val="00665075"/>
    <w:rsid w:val="006655EE"/>
    <w:rsid w:val="006656B8"/>
    <w:rsid w:val="00665C42"/>
    <w:rsid w:val="00665DA6"/>
    <w:rsid w:val="00666641"/>
    <w:rsid w:val="00666DEB"/>
    <w:rsid w:val="00667EE7"/>
    <w:rsid w:val="00670286"/>
    <w:rsid w:val="00670922"/>
    <w:rsid w:val="00670936"/>
    <w:rsid w:val="00670BE1"/>
    <w:rsid w:val="00671850"/>
    <w:rsid w:val="00671C32"/>
    <w:rsid w:val="00671CF6"/>
    <w:rsid w:val="00672094"/>
    <w:rsid w:val="0067218F"/>
    <w:rsid w:val="00672F30"/>
    <w:rsid w:val="00673011"/>
    <w:rsid w:val="006738B9"/>
    <w:rsid w:val="00673935"/>
    <w:rsid w:val="00673C35"/>
    <w:rsid w:val="006741F2"/>
    <w:rsid w:val="00674444"/>
    <w:rsid w:val="006748AF"/>
    <w:rsid w:val="00674B61"/>
    <w:rsid w:val="00674CC3"/>
    <w:rsid w:val="00675C72"/>
    <w:rsid w:val="006771F9"/>
    <w:rsid w:val="0067722E"/>
    <w:rsid w:val="006776D7"/>
    <w:rsid w:val="006777E7"/>
    <w:rsid w:val="006778E9"/>
    <w:rsid w:val="00677CE9"/>
    <w:rsid w:val="006809F1"/>
    <w:rsid w:val="00681003"/>
    <w:rsid w:val="006817C9"/>
    <w:rsid w:val="00681928"/>
    <w:rsid w:val="0068320A"/>
    <w:rsid w:val="00683393"/>
    <w:rsid w:val="00683A64"/>
    <w:rsid w:val="00683ECE"/>
    <w:rsid w:val="00684B4D"/>
    <w:rsid w:val="00684D72"/>
    <w:rsid w:val="0068573C"/>
    <w:rsid w:val="00685EF9"/>
    <w:rsid w:val="00685F0C"/>
    <w:rsid w:val="006866A3"/>
    <w:rsid w:val="006868B0"/>
    <w:rsid w:val="00687102"/>
    <w:rsid w:val="006874FA"/>
    <w:rsid w:val="00690A5A"/>
    <w:rsid w:val="006911CB"/>
    <w:rsid w:val="00691726"/>
    <w:rsid w:val="00692C6C"/>
    <w:rsid w:val="00692CCA"/>
    <w:rsid w:val="00693540"/>
    <w:rsid w:val="006939A5"/>
    <w:rsid w:val="00693DF9"/>
    <w:rsid w:val="006949E5"/>
    <w:rsid w:val="00694F16"/>
    <w:rsid w:val="00695FC2"/>
    <w:rsid w:val="00696229"/>
    <w:rsid w:val="00696470"/>
    <w:rsid w:val="00696483"/>
    <w:rsid w:val="00696949"/>
    <w:rsid w:val="00697052"/>
    <w:rsid w:val="00697599"/>
    <w:rsid w:val="00697D93"/>
    <w:rsid w:val="00697E21"/>
    <w:rsid w:val="006A0B8F"/>
    <w:rsid w:val="006A1589"/>
    <w:rsid w:val="006A173A"/>
    <w:rsid w:val="006A2199"/>
    <w:rsid w:val="006A27FE"/>
    <w:rsid w:val="006A2A05"/>
    <w:rsid w:val="006A30BE"/>
    <w:rsid w:val="006A33A2"/>
    <w:rsid w:val="006A44B7"/>
    <w:rsid w:val="006A4609"/>
    <w:rsid w:val="006A46FB"/>
    <w:rsid w:val="006A5537"/>
    <w:rsid w:val="006A5E28"/>
    <w:rsid w:val="006A5E63"/>
    <w:rsid w:val="006A62A7"/>
    <w:rsid w:val="006A697B"/>
    <w:rsid w:val="006A6BD7"/>
    <w:rsid w:val="006A6C91"/>
    <w:rsid w:val="006A6FC3"/>
    <w:rsid w:val="006A7AFF"/>
    <w:rsid w:val="006A7BB0"/>
    <w:rsid w:val="006A7E68"/>
    <w:rsid w:val="006B0871"/>
    <w:rsid w:val="006B1816"/>
    <w:rsid w:val="006B2099"/>
    <w:rsid w:val="006B2ECA"/>
    <w:rsid w:val="006B3115"/>
    <w:rsid w:val="006B374E"/>
    <w:rsid w:val="006B3C8D"/>
    <w:rsid w:val="006B3D11"/>
    <w:rsid w:val="006B4F00"/>
    <w:rsid w:val="006B50CF"/>
    <w:rsid w:val="006B5135"/>
    <w:rsid w:val="006B52ED"/>
    <w:rsid w:val="006B5AB5"/>
    <w:rsid w:val="006B5C7F"/>
    <w:rsid w:val="006B5E50"/>
    <w:rsid w:val="006B6153"/>
    <w:rsid w:val="006B7108"/>
    <w:rsid w:val="006B71CB"/>
    <w:rsid w:val="006B721D"/>
    <w:rsid w:val="006B7832"/>
    <w:rsid w:val="006B7B61"/>
    <w:rsid w:val="006C030D"/>
    <w:rsid w:val="006C03B8"/>
    <w:rsid w:val="006C085E"/>
    <w:rsid w:val="006C0AC7"/>
    <w:rsid w:val="006C0E9B"/>
    <w:rsid w:val="006C14B4"/>
    <w:rsid w:val="006C187A"/>
    <w:rsid w:val="006C1F9E"/>
    <w:rsid w:val="006C26F8"/>
    <w:rsid w:val="006C27EB"/>
    <w:rsid w:val="006C3089"/>
    <w:rsid w:val="006C30FD"/>
    <w:rsid w:val="006C3311"/>
    <w:rsid w:val="006C343C"/>
    <w:rsid w:val="006C3B79"/>
    <w:rsid w:val="006C3F47"/>
    <w:rsid w:val="006C5EC9"/>
    <w:rsid w:val="006C6059"/>
    <w:rsid w:val="006C61F0"/>
    <w:rsid w:val="006C68A3"/>
    <w:rsid w:val="006C701B"/>
    <w:rsid w:val="006C718B"/>
    <w:rsid w:val="006C7522"/>
    <w:rsid w:val="006C7DF8"/>
    <w:rsid w:val="006D0354"/>
    <w:rsid w:val="006D0BDF"/>
    <w:rsid w:val="006D1332"/>
    <w:rsid w:val="006D1447"/>
    <w:rsid w:val="006D165F"/>
    <w:rsid w:val="006D2B8B"/>
    <w:rsid w:val="006D2E22"/>
    <w:rsid w:val="006D3FB7"/>
    <w:rsid w:val="006D45A4"/>
    <w:rsid w:val="006D514D"/>
    <w:rsid w:val="006D539E"/>
    <w:rsid w:val="006D5A23"/>
    <w:rsid w:val="006D6105"/>
    <w:rsid w:val="006D6F08"/>
    <w:rsid w:val="006D7429"/>
    <w:rsid w:val="006D7731"/>
    <w:rsid w:val="006D7ECF"/>
    <w:rsid w:val="006E051E"/>
    <w:rsid w:val="006E062C"/>
    <w:rsid w:val="006E0A0A"/>
    <w:rsid w:val="006E11E9"/>
    <w:rsid w:val="006E1BC3"/>
    <w:rsid w:val="006E1C82"/>
    <w:rsid w:val="006E1CF1"/>
    <w:rsid w:val="006E23D0"/>
    <w:rsid w:val="006E259E"/>
    <w:rsid w:val="006E28B7"/>
    <w:rsid w:val="006E2A9B"/>
    <w:rsid w:val="006E3247"/>
    <w:rsid w:val="006E3310"/>
    <w:rsid w:val="006E3633"/>
    <w:rsid w:val="006E4E39"/>
    <w:rsid w:val="006E518F"/>
    <w:rsid w:val="006E565E"/>
    <w:rsid w:val="006E673D"/>
    <w:rsid w:val="006E686A"/>
    <w:rsid w:val="006E68AF"/>
    <w:rsid w:val="006E6D32"/>
    <w:rsid w:val="006E6E05"/>
    <w:rsid w:val="006E7D3B"/>
    <w:rsid w:val="006F00D0"/>
    <w:rsid w:val="006F15BD"/>
    <w:rsid w:val="006F1B70"/>
    <w:rsid w:val="006F1E5B"/>
    <w:rsid w:val="006F2704"/>
    <w:rsid w:val="006F2712"/>
    <w:rsid w:val="006F2EC8"/>
    <w:rsid w:val="006F341D"/>
    <w:rsid w:val="006F3867"/>
    <w:rsid w:val="006F3A78"/>
    <w:rsid w:val="006F3CDE"/>
    <w:rsid w:val="006F563A"/>
    <w:rsid w:val="006F569B"/>
    <w:rsid w:val="006F58D4"/>
    <w:rsid w:val="006F6582"/>
    <w:rsid w:val="006F6901"/>
    <w:rsid w:val="006F7BC5"/>
    <w:rsid w:val="007003AB"/>
    <w:rsid w:val="00700501"/>
    <w:rsid w:val="00700574"/>
    <w:rsid w:val="0070067F"/>
    <w:rsid w:val="007010C0"/>
    <w:rsid w:val="007010FF"/>
    <w:rsid w:val="0070201D"/>
    <w:rsid w:val="00702096"/>
    <w:rsid w:val="007023AC"/>
    <w:rsid w:val="00702480"/>
    <w:rsid w:val="0070262B"/>
    <w:rsid w:val="00703416"/>
    <w:rsid w:val="0070346E"/>
    <w:rsid w:val="00703D3A"/>
    <w:rsid w:val="00704CF9"/>
    <w:rsid w:val="00704EDB"/>
    <w:rsid w:val="00704FAC"/>
    <w:rsid w:val="00705C77"/>
    <w:rsid w:val="00706101"/>
    <w:rsid w:val="00707072"/>
    <w:rsid w:val="007072AD"/>
    <w:rsid w:val="00707B8C"/>
    <w:rsid w:val="00707D61"/>
    <w:rsid w:val="00710898"/>
    <w:rsid w:val="00710C7D"/>
    <w:rsid w:val="007116A4"/>
    <w:rsid w:val="00711AB8"/>
    <w:rsid w:val="00712287"/>
    <w:rsid w:val="00712321"/>
    <w:rsid w:val="00712772"/>
    <w:rsid w:val="007132F1"/>
    <w:rsid w:val="00713AF6"/>
    <w:rsid w:val="00713BE8"/>
    <w:rsid w:val="007140E3"/>
    <w:rsid w:val="007148D3"/>
    <w:rsid w:val="0071511F"/>
    <w:rsid w:val="00715412"/>
    <w:rsid w:val="00715508"/>
    <w:rsid w:val="00715B9A"/>
    <w:rsid w:val="00715C4F"/>
    <w:rsid w:val="00716693"/>
    <w:rsid w:val="00716942"/>
    <w:rsid w:val="00716D80"/>
    <w:rsid w:val="00717472"/>
    <w:rsid w:val="00720337"/>
    <w:rsid w:val="00722266"/>
    <w:rsid w:val="0072304C"/>
    <w:rsid w:val="0072405E"/>
    <w:rsid w:val="00725014"/>
    <w:rsid w:val="007251E7"/>
    <w:rsid w:val="007252F4"/>
    <w:rsid w:val="007256BD"/>
    <w:rsid w:val="007257D0"/>
    <w:rsid w:val="0072586F"/>
    <w:rsid w:val="00725D8D"/>
    <w:rsid w:val="00726A8A"/>
    <w:rsid w:val="00726EA6"/>
    <w:rsid w:val="00727208"/>
    <w:rsid w:val="00727680"/>
    <w:rsid w:val="00730552"/>
    <w:rsid w:val="00731092"/>
    <w:rsid w:val="00732A42"/>
    <w:rsid w:val="00732B4E"/>
    <w:rsid w:val="00732F42"/>
    <w:rsid w:val="007332C2"/>
    <w:rsid w:val="007338B3"/>
    <w:rsid w:val="0073453E"/>
    <w:rsid w:val="007347F2"/>
    <w:rsid w:val="007348B1"/>
    <w:rsid w:val="00734E29"/>
    <w:rsid w:val="007352A0"/>
    <w:rsid w:val="00735A32"/>
    <w:rsid w:val="007362A6"/>
    <w:rsid w:val="0073685C"/>
    <w:rsid w:val="00736D7D"/>
    <w:rsid w:val="007370D2"/>
    <w:rsid w:val="00737260"/>
    <w:rsid w:val="00740E58"/>
    <w:rsid w:val="00740E6D"/>
    <w:rsid w:val="007421E2"/>
    <w:rsid w:val="007425D4"/>
    <w:rsid w:val="00742C3F"/>
    <w:rsid w:val="00743041"/>
    <w:rsid w:val="00743F9B"/>
    <w:rsid w:val="007443FB"/>
    <w:rsid w:val="007445A0"/>
    <w:rsid w:val="0074524B"/>
    <w:rsid w:val="0074536E"/>
    <w:rsid w:val="00745737"/>
    <w:rsid w:val="00746BE5"/>
    <w:rsid w:val="00746C9D"/>
    <w:rsid w:val="007479CB"/>
    <w:rsid w:val="00747D44"/>
    <w:rsid w:val="00747D8B"/>
    <w:rsid w:val="00747F40"/>
    <w:rsid w:val="007506B5"/>
    <w:rsid w:val="00751228"/>
    <w:rsid w:val="007513CF"/>
    <w:rsid w:val="007515C8"/>
    <w:rsid w:val="00752407"/>
    <w:rsid w:val="00752B56"/>
    <w:rsid w:val="00752FB9"/>
    <w:rsid w:val="00753A7F"/>
    <w:rsid w:val="00753D70"/>
    <w:rsid w:val="007541F0"/>
    <w:rsid w:val="00754867"/>
    <w:rsid w:val="00754BC6"/>
    <w:rsid w:val="00754D76"/>
    <w:rsid w:val="00754F90"/>
    <w:rsid w:val="007554A7"/>
    <w:rsid w:val="00755E39"/>
    <w:rsid w:val="00756064"/>
    <w:rsid w:val="00756408"/>
    <w:rsid w:val="007571E1"/>
    <w:rsid w:val="00757A16"/>
    <w:rsid w:val="00757C92"/>
    <w:rsid w:val="007604B2"/>
    <w:rsid w:val="007610D9"/>
    <w:rsid w:val="007613EB"/>
    <w:rsid w:val="00761A06"/>
    <w:rsid w:val="00761A45"/>
    <w:rsid w:val="007623F5"/>
    <w:rsid w:val="00762686"/>
    <w:rsid w:val="007642BD"/>
    <w:rsid w:val="007645E8"/>
    <w:rsid w:val="007647DD"/>
    <w:rsid w:val="00764A35"/>
    <w:rsid w:val="00764E62"/>
    <w:rsid w:val="00765281"/>
    <w:rsid w:val="00766BAD"/>
    <w:rsid w:val="00767390"/>
    <w:rsid w:val="007701B1"/>
    <w:rsid w:val="00770357"/>
    <w:rsid w:val="00770E09"/>
    <w:rsid w:val="00771181"/>
    <w:rsid w:val="00771271"/>
    <w:rsid w:val="007717DA"/>
    <w:rsid w:val="00771AC3"/>
    <w:rsid w:val="007720B1"/>
    <w:rsid w:val="007728A0"/>
    <w:rsid w:val="007729A2"/>
    <w:rsid w:val="00772C7B"/>
    <w:rsid w:val="00772FD7"/>
    <w:rsid w:val="00773A12"/>
    <w:rsid w:val="00773B58"/>
    <w:rsid w:val="00773EF4"/>
    <w:rsid w:val="00775335"/>
    <w:rsid w:val="007754E4"/>
    <w:rsid w:val="00775519"/>
    <w:rsid w:val="007755F2"/>
    <w:rsid w:val="0077656F"/>
    <w:rsid w:val="00776605"/>
    <w:rsid w:val="00776971"/>
    <w:rsid w:val="00776F20"/>
    <w:rsid w:val="00777A76"/>
    <w:rsid w:val="00777F25"/>
    <w:rsid w:val="00780A80"/>
    <w:rsid w:val="007815D0"/>
    <w:rsid w:val="0078177E"/>
    <w:rsid w:val="00781CBC"/>
    <w:rsid w:val="00782863"/>
    <w:rsid w:val="007828F9"/>
    <w:rsid w:val="00782E9E"/>
    <w:rsid w:val="0078304C"/>
    <w:rsid w:val="00783673"/>
    <w:rsid w:val="00783F39"/>
    <w:rsid w:val="00784149"/>
    <w:rsid w:val="00784ACB"/>
    <w:rsid w:val="0078543A"/>
    <w:rsid w:val="00785490"/>
    <w:rsid w:val="00786731"/>
    <w:rsid w:val="007874FD"/>
    <w:rsid w:val="007876B1"/>
    <w:rsid w:val="007917CD"/>
    <w:rsid w:val="00791BFB"/>
    <w:rsid w:val="007925EA"/>
    <w:rsid w:val="007934FB"/>
    <w:rsid w:val="007936BF"/>
    <w:rsid w:val="00793943"/>
    <w:rsid w:val="00793CD8"/>
    <w:rsid w:val="007944BB"/>
    <w:rsid w:val="00795091"/>
    <w:rsid w:val="00795544"/>
    <w:rsid w:val="00795C92"/>
    <w:rsid w:val="0079613D"/>
    <w:rsid w:val="00796231"/>
    <w:rsid w:val="00796553"/>
    <w:rsid w:val="00796D24"/>
    <w:rsid w:val="007A0426"/>
    <w:rsid w:val="007A078B"/>
    <w:rsid w:val="007A0AA8"/>
    <w:rsid w:val="007A0BAC"/>
    <w:rsid w:val="007A16AD"/>
    <w:rsid w:val="007A1CB3"/>
    <w:rsid w:val="007A1CFB"/>
    <w:rsid w:val="007A1D46"/>
    <w:rsid w:val="007A212A"/>
    <w:rsid w:val="007A2144"/>
    <w:rsid w:val="007A21A6"/>
    <w:rsid w:val="007A288B"/>
    <w:rsid w:val="007A2B34"/>
    <w:rsid w:val="007A306F"/>
    <w:rsid w:val="007A330F"/>
    <w:rsid w:val="007A3615"/>
    <w:rsid w:val="007A39C9"/>
    <w:rsid w:val="007A43A6"/>
    <w:rsid w:val="007A5230"/>
    <w:rsid w:val="007A58A6"/>
    <w:rsid w:val="007A6C19"/>
    <w:rsid w:val="007A6E33"/>
    <w:rsid w:val="007A6EF6"/>
    <w:rsid w:val="007A76CB"/>
    <w:rsid w:val="007A7C1D"/>
    <w:rsid w:val="007A7E73"/>
    <w:rsid w:val="007B0063"/>
    <w:rsid w:val="007B133C"/>
    <w:rsid w:val="007B1660"/>
    <w:rsid w:val="007B1BD1"/>
    <w:rsid w:val="007B3777"/>
    <w:rsid w:val="007B3D2D"/>
    <w:rsid w:val="007B42F4"/>
    <w:rsid w:val="007B44B7"/>
    <w:rsid w:val="007B4B39"/>
    <w:rsid w:val="007B50AE"/>
    <w:rsid w:val="007B51DF"/>
    <w:rsid w:val="007B53F3"/>
    <w:rsid w:val="007B5D19"/>
    <w:rsid w:val="007B5E31"/>
    <w:rsid w:val="007B60CA"/>
    <w:rsid w:val="007B6A7B"/>
    <w:rsid w:val="007B6B8C"/>
    <w:rsid w:val="007B75DB"/>
    <w:rsid w:val="007B789A"/>
    <w:rsid w:val="007B7F2E"/>
    <w:rsid w:val="007C05DD"/>
    <w:rsid w:val="007C06BE"/>
    <w:rsid w:val="007C0C29"/>
    <w:rsid w:val="007C0C9B"/>
    <w:rsid w:val="007C0CB1"/>
    <w:rsid w:val="007C0FD4"/>
    <w:rsid w:val="007C1429"/>
    <w:rsid w:val="007C1D11"/>
    <w:rsid w:val="007C206B"/>
    <w:rsid w:val="007C25F9"/>
    <w:rsid w:val="007C26C3"/>
    <w:rsid w:val="007C2950"/>
    <w:rsid w:val="007C2E66"/>
    <w:rsid w:val="007C33A9"/>
    <w:rsid w:val="007C3D18"/>
    <w:rsid w:val="007C3D72"/>
    <w:rsid w:val="007C48D7"/>
    <w:rsid w:val="007C4B94"/>
    <w:rsid w:val="007C5796"/>
    <w:rsid w:val="007C60BF"/>
    <w:rsid w:val="007C631D"/>
    <w:rsid w:val="007C6A07"/>
    <w:rsid w:val="007C6A60"/>
    <w:rsid w:val="007C729E"/>
    <w:rsid w:val="007C75A1"/>
    <w:rsid w:val="007C77A5"/>
    <w:rsid w:val="007C78A6"/>
    <w:rsid w:val="007C7981"/>
    <w:rsid w:val="007D0100"/>
    <w:rsid w:val="007D0117"/>
    <w:rsid w:val="007D04D1"/>
    <w:rsid w:val="007D04E5"/>
    <w:rsid w:val="007D05DB"/>
    <w:rsid w:val="007D2570"/>
    <w:rsid w:val="007D25C2"/>
    <w:rsid w:val="007D302A"/>
    <w:rsid w:val="007D3277"/>
    <w:rsid w:val="007D3634"/>
    <w:rsid w:val="007D3A3D"/>
    <w:rsid w:val="007D3B1E"/>
    <w:rsid w:val="007D4992"/>
    <w:rsid w:val="007D5275"/>
    <w:rsid w:val="007D5901"/>
    <w:rsid w:val="007D5BDF"/>
    <w:rsid w:val="007D5E05"/>
    <w:rsid w:val="007D5E37"/>
    <w:rsid w:val="007D6304"/>
    <w:rsid w:val="007D65B8"/>
    <w:rsid w:val="007D7526"/>
    <w:rsid w:val="007D7866"/>
    <w:rsid w:val="007D7A3F"/>
    <w:rsid w:val="007D7D5D"/>
    <w:rsid w:val="007D7E8B"/>
    <w:rsid w:val="007E1502"/>
    <w:rsid w:val="007E1528"/>
    <w:rsid w:val="007E1C10"/>
    <w:rsid w:val="007E2464"/>
    <w:rsid w:val="007E2AE7"/>
    <w:rsid w:val="007E30F7"/>
    <w:rsid w:val="007E3529"/>
    <w:rsid w:val="007E3DEE"/>
    <w:rsid w:val="007E4064"/>
    <w:rsid w:val="007E4470"/>
    <w:rsid w:val="007E4610"/>
    <w:rsid w:val="007E46CC"/>
    <w:rsid w:val="007E4715"/>
    <w:rsid w:val="007E4C45"/>
    <w:rsid w:val="007E5006"/>
    <w:rsid w:val="007E505B"/>
    <w:rsid w:val="007E5163"/>
    <w:rsid w:val="007E5263"/>
    <w:rsid w:val="007E5943"/>
    <w:rsid w:val="007E5B22"/>
    <w:rsid w:val="007E62B4"/>
    <w:rsid w:val="007E65DD"/>
    <w:rsid w:val="007E6FD9"/>
    <w:rsid w:val="007E7091"/>
    <w:rsid w:val="007F0A8C"/>
    <w:rsid w:val="007F11E4"/>
    <w:rsid w:val="007F14A3"/>
    <w:rsid w:val="007F1DD3"/>
    <w:rsid w:val="007F23B4"/>
    <w:rsid w:val="007F249D"/>
    <w:rsid w:val="007F290F"/>
    <w:rsid w:val="007F319B"/>
    <w:rsid w:val="007F3DF7"/>
    <w:rsid w:val="007F3EDF"/>
    <w:rsid w:val="007F46E5"/>
    <w:rsid w:val="007F46F4"/>
    <w:rsid w:val="007F471B"/>
    <w:rsid w:val="007F4A00"/>
    <w:rsid w:val="007F4C9B"/>
    <w:rsid w:val="007F576D"/>
    <w:rsid w:val="007F5E06"/>
    <w:rsid w:val="007F63EA"/>
    <w:rsid w:val="007F6825"/>
    <w:rsid w:val="007F71B5"/>
    <w:rsid w:val="007F71BA"/>
    <w:rsid w:val="007F7CCD"/>
    <w:rsid w:val="00800706"/>
    <w:rsid w:val="00800EEB"/>
    <w:rsid w:val="008018A7"/>
    <w:rsid w:val="008019FD"/>
    <w:rsid w:val="008033DF"/>
    <w:rsid w:val="00803D93"/>
    <w:rsid w:val="00803F3F"/>
    <w:rsid w:val="00803FAE"/>
    <w:rsid w:val="00805BF6"/>
    <w:rsid w:val="0080605F"/>
    <w:rsid w:val="00806268"/>
    <w:rsid w:val="00806B9F"/>
    <w:rsid w:val="008075C7"/>
    <w:rsid w:val="00807786"/>
    <w:rsid w:val="00807921"/>
    <w:rsid w:val="008102C0"/>
    <w:rsid w:val="00810620"/>
    <w:rsid w:val="00811A6C"/>
    <w:rsid w:val="00811FCB"/>
    <w:rsid w:val="00812725"/>
    <w:rsid w:val="00812860"/>
    <w:rsid w:val="00813075"/>
    <w:rsid w:val="008138B1"/>
    <w:rsid w:val="00813A0D"/>
    <w:rsid w:val="00813A38"/>
    <w:rsid w:val="00813EE1"/>
    <w:rsid w:val="008140DA"/>
    <w:rsid w:val="00814A9E"/>
    <w:rsid w:val="008150FE"/>
    <w:rsid w:val="008158D6"/>
    <w:rsid w:val="00815C4D"/>
    <w:rsid w:val="00816196"/>
    <w:rsid w:val="00816422"/>
    <w:rsid w:val="008167C3"/>
    <w:rsid w:val="00816DB6"/>
    <w:rsid w:val="00816E86"/>
    <w:rsid w:val="00817196"/>
    <w:rsid w:val="0081754D"/>
    <w:rsid w:val="008206E4"/>
    <w:rsid w:val="00820944"/>
    <w:rsid w:val="008216C0"/>
    <w:rsid w:val="00822010"/>
    <w:rsid w:val="00822350"/>
    <w:rsid w:val="0082268C"/>
    <w:rsid w:val="008235DB"/>
    <w:rsid w:val="008243B8"/>
    <w:rsid w:val="00824AB4"/>
    <w:rsid w:val="008252F0"/>
    <w:rsid w:val="00825790"/>
    <w:rsid w:val="008257EA"/>
    <w:rsid w:val="00825C42"/>
    <w:rsid w:val="00825D25"/>
    <w:rsid w:val="008277D3"/>
    <w:rsid w:val="00827D6F"/>
    <w:rsid w:val="00830257"/>
    <w:rsid w:val="00831457"/>
    <w:rsid w:val="00831484"/>
    <w:rsid w:val="008316EB"/>
    <w:rsid w:val="00831E3C"/>
    <w:rsid w:val="00831FD9"/>
    <w:rsid w:val="0083332A"/>
    <w:rsid w:val="008338AD"/>
    <w:rsid w:val="00833B3E"/>
    <w:rsid w:val="00833CD3"/>
    <w:rsid w:val="008340BE"/>
    <w:rsid w:val="008343A4"/>
    <w:rsid w:val="008346DF"/>
    <w:rsid w:val="00835023"/>
    <w:rsid w:val="00835171"/>
    <w:rsid w:val="00835A03"/>
    <w:rsid w:val="00835AA4"/>
    <w:rsid w:val="0083625F"/>
    <w:rsid w:val="008370FA"/>
    <w:rsid w:val="008376AC"/>
    <w:rsid w:val="00837C1E"/>
    <w:rsid w:val="00840038"/>
    <w:rsid w:val="008428D9"/>
    <w:rsid w:val="008430AB"/>
    <w:rsid w:val="008430DE"/>
    <w:rsid w:val="00843600"/>
    <w:rsid w:val="008444E8"/>
    <w:rsid w:val="00844928"/>
    <w:rsid w:val="00844E80"/>
    <w:rsid w:val="00844FFC"/>
    <w:rsid w:val="008460E8"/>
    <w:rsid w:val="00846764"/>
    <w:rsid w:val="00846FE7"/>
    <w:rsid w:val="008473E7"/>
    <w:rsid w:val="00847F79"/>
    <w:rsid w:val="008503A5"/>
    <w:rsid w:val="00852468"/>
    <w:rsid w:val="008527ED"/>
    <w:rsid w:val="00852E1A"/>
    <w:rsid w:val="00853323"/>
    <w:rsid w:val="0085564D"/>
    <w:rsid w:val="00855D82"/>
    <w:rsid w:val="00856078"/>
    <w:rsid w:val="00856132"/>
    <w:rsid w:val="00856665"/>
    <w:rsid w:val="00856911"/>
    <w:rsid w:val="00856C76"/>
    <w:rsid w:val="008575C7"/>
    <w:rsid w:val="00857724"/>
    <w:rsid w:val="00860C08"/>
    <w:rsid w:val="00860E2E"/>
    <w:rsid w:val="008610A7"/>
    <w:rsid w:val="00862DEA"/>
    <w:rsid w:val="00863250"/>
    <w:rsid w:val="00863687"/>
    <w:rsid w:val="00863731"/>
    <w:rsid w:val="00863977"/>
    <w:rsid w:val="00863AFF"/>
    <w:rsid w:val="00864067"/>
    <w:rsid w:val="008650B1"/>
    <w:rsid w:val="00865822"/>
    <w:rsid w:val="00866253"/>
    <w:rsid w:val="00866275"/>
    <w:rsid w:val="008665C6"/>
    <w:rsid w:val="00866B45"/>
    <w:rsid w:val="0086734F"/>
    <w:rsid w:val="008677FD"/>
    <w:rsid w:val="008706D4"/>
    <w:rsid w:val="00870D60"/>
    <w:rsid w:val="00870F8A"/>
    <w:rsid w:val="008719A4"/>
    <w:rsid w:val="00871D23"/>
    <w:rsid w:val="008722BF"/>
    <w:rsid w:val="00872599"/>
    <w:rsid w:val="00872827"/>
    <w:rsid w:val="008730A9"/>
    <w:rsid w:val="0087366E"/>
    <w:rsid w:val="00873E8D"/>
    <w:rsid w:val="00874312"/>
    <w:rsid w:val="0087437C"/>
    <w:rsid w:val="00874718"/>
    <w:rsid w:val="008750ED"/>
    <w:rsid w:val="008751A7"/>
    <w:rsid w:val="00875CD7"/>
    <w:rsid w:val="008767C8"/>
    <w:rsid w:val="00876B4D"/>
    <w:rsid w:val="00877309"/>
    <w:rsid w:val="00877358"/>
    <w:rsid w:val="008779AD"/>
    <w:rsid w:val="00877F18"/>
    <w:rsid w:val="00880175"/>
    <w:rsid w:val="008809FC"/>
    <w:rsid w:val="0088110D"/>
    <w:rsid w:val="008817CC"/>
    <w:rsid w:val="00881B17"/>
    <w:rsid w:val="00881FC7"/>
    <w:rsid w:val="00882009"/>
    <w:rsid w:val="00883B93"/>
    <w:rsid w:val="00884D27"/>
    <w:rsid w:val="008850B1"/>
    <w:rsid w:val="008859D4"/>
    <w:rsid w:val="00885BE7"/>
    <w:rsid w:val="008860F9"/>
    <w:rsid w:val="008865D5"/>
    <w:rsid w:val="00886F51"/>
    <w:rsid w:val="0088753D"/>
    <w:rsid w:val="008878BF"/>
    <w:rsid w:val="00891818"/>
    <w:rsid w:val="0089202F"/>
    <w:rsid w:val="00892631"/>
    <w:rsid w:val="00894114"/>
    <w:rsid w:val="008941E3"/>
    <w:rsid w:val="008942CF"/>
    <w:rsid w:val="00894469"/>
    <w:rsid w:val="00894898"/>
    <w:rsid w:val="00894A88"/>
    <w:rsid w:val="00895386"/>
    <w:rsid w:val="00896379"/>
    <w:rsid w:val="00896849"/>
    <w:rsid w:val="00896896"/>
    <w:rsid w:val="008973CC"/>
    <w:rsid w:val="0089763D"/>
    <w:rsid w:val="00897AF9"/>
    <w:rsid w:val="008A00C2"/>
    <w:rsid w:val="008A17F5"/>
    <w:rsid w:val="008A1B96"/>
    <w:rsid w:val="008A21FF"/>
    <w:rsid w:val="008A288F"/>
    <w:rsid w:val="008A2CE2"/>
    <w:rsid w:val="008A2F24"/>
    <w:rsid w:val="008A2FED"/>
    <w:rsid w:val="008A30AC"/>
    <w:rsid w:val="008A39E0"/>
    <w:rsid w:val="008A3A45"/>
    <w:rsid w:val="008A3AAD"/>
    <w:rsid w:val="008A4324"/>
    <w:rsid w:val="008A44B8"/>
    <w:rsid w:val="008A51A8"/>
    <w:rsid w:val="008A54C7"/>
    <w:rsid w:val="008A59F8"/>
    <w:rsid w:val="008A5ACE"/>
    <w:rsid w:val="008A5FBC"/>
    <w:rsid w:val="008A6C1E"/>
    <w:rsid w:val="008A75F4"/>
    <w:rsid w:val="008A767C"/>
    <w:rsid w:val="008A77D8"/>
    <w:rsid w:val="008A7AC0"/>
    <w:rsid w:val="008A7EE3"/>
    <w:rsid w:val="008B0483"/>
    <w:rsid w:val="008B049D"/>
    <w:rsid w:val="008B0CEA"/>
    <w:rsid w:val="008B0E05"/>
    <w:rsid w:val="008B0FFA"/>
    <w:rsid w:val="008B120C"/>
    <w:rsid w:val="008B1481"/>
    <w:rsid w:val="008B1F77"/>
    <w:rsid w:val="008B2E24"/>
    <w:rsid w:val="008B51A0"/>
    <w:rsid w:val="008B528A"/>
    <w:rsid w:val="008B5379"/>
    <w:rsid w:val="008B592A"/>
    <w:rsid w:val="008B6112"/>
    <w:rsid w:val="008B61A7"/>
    <w:rsid w:val="008B7B5C"/>
    <w:rsid w:val="008C02EB"/>
    <w:rsid w:val="008C0338"/>
    <w:rsid w:val="008C0997"/>
    <w:rsid w:val="008C0C99"/>
    <w:rsid w:val="008C0EB5"/>
    <w:rsid w:val="008C2017"/>
    <w:rsid w:val="008C23F9"/>
    <w:rsid w:val="008C2843"/>
    <w:rsid w:val="008C3726"/>
    <w:rsid w:val="008C3821"/>
    <w:rsid w:val="008C40DF"/>
    <w:rsid w:val="008C42DF"/>
    <w:rsid w:val="008C4751"/>
    <w:rsid w:val="008C4958"/>
    <w:rsid w:val="008C4BAA"/>
    <w:rsid w:val="008C4C24"/>
    <w:rsid w:val="008C4F49"/>
    <w:rsid w:val="008C56AB"/>
    <w:rsid w:val="008C580F"/>
    <w:rsid w:val="008C5C24"/>
    <w:rsid w:val="008C5E18"/>
    <w:rsid w:val="008C6497"/>
    <w:rsid w:val="008C680F"/>
    <w:rsid w:val="008C6AE8"/>
    <w:rsid w:val="008C6E2D"/>
    <w:rsid w:val="008C6E6E"/>
    <w:rsid w:val="008C6FDE"/>
    <w:rsid w:val="008C7573"/>
    <w:rsid w:val="008D00A5"/>
    <w:rsid w:val="008D0772"/>
    <w:rsid w:val="008D07C4"/>
    <w:rsid w:val="008D1146"/>
    <w:rsid w:val="008D3410"/>
    <w:rsid w:val="008D3439"/>
    <w:rsid w:val="008D34B1"/>
    <w:rsid w:val="008D34F1"/>
    <w:rsid w:val="008D39D8"/>
    <w:rsid w:val="008D3A10"/>
    <w:rsid w:val="008D3ADA"/>
    <w:rsid w:val="008D3ED4"/>
    <w:rsid w:val="008D3F6F"/>
    <w:rsid w:val="008D4C64"/>
    <w:rsid w:val="008D51F3"/>
    <w:rsid w:val="008D60D7"/>
    <w:rsid w:val="008D626F"/>
    <w:rsid w:val="008D6578"/>
    <w:rsid w:val="008D689C"/>
    <w:rsid w:val="008D6D1A"/>
    <w:rsid w:val="008D6FEA"/>
    <w:rsid w:val="008D73EF"/>
    <w:rsid w:val="008D7438"/>
    <w:rsid w:val="008E065E"/>
    <w:rsid w:val="008E0927"/>
    <w:rsid w:val="008E09DD"/>
    <w:rsid w:val="008E0ACF"/>
    <w:rsid w:val="008E0BB8"/>
    <w:rsid w:val="008E1909"/>
    <w:rsid w:val="008E2861"/>
    <w:rsid w:val="008E2C59"/>
    <w:rsid w:val="008E3727"/>
    <w:rsid w:val="008E374C"/>
    <w:rsid w:val="008E3C92"/>
    <w:rsid w:val="008E3EC1"/>
    <w:rsid w:val="008E43CD"/>
    <w:rsid w:val="008E4697"/>
    <w:rsid w:val="008E57D2"/>
    <w:rsid w:val="008E5EE9"/>
    <w:rsid w:val="008E61DB"/>
    <w:rsid w:val="008E704B"/>
    <w:rsid w:val="008F0054"/>
    <w:rsid w:val="008F024C"/>
    <w:rsid w:val="008F0479"/>
    <w:rsid w:val="008F106C"/>
    <w:rsid w:val="008F1EAB"/>
    <w:rsid w:val="008F33DC"/>
    <w:rsid w:val="008F342D"/>
    <w:rsid w:val="008F371D"/>
    <w:rsid w:val="008F477F"/>
    <w:rsid w:val="008F47C7"/>
    <w:rsid w:val="008F55C3"/>
    <w:rsid w:val="008F563F"/>
    <w:rsid w:val="008F5824"/>
    <w:rsid w:val="008F5C8D"/>
    <w:rsid w:val="008F615C"/>
    <w:rsid w:val="008F679F"/>
    <w:rsid w:val="008F7D38"/>
    <w:rsid w:val="00900A54"/>
    <w:rsid w:val="00901FF9"/>
    <w:rsid w:val="00902350"/>
    <w:rsid w:val="009023EC"/>
    <w:rsid w:val="009024B2"/>
    <w:rsid w:val="009030D2"/>
    <w:rsid w:val="0090336B"/>
    <w:rsid w:val="00903D1F"/>
    <w:rsid w:val="0090421B"/>
    <w:rsid w:val="00904731"/>
    <w:rsid w:val="009053AA"/>
    <w:rsid w:val="009058AD"/>
    <w:rsid w:val="00905FD2"/>
    <w:rsid w:val="00906686"/>
    <w:rsid w:val="00906939"/>
    <w:rsid w:val="00907338"/>
    <w:rsid w:val="00907A94"/>
    <w:rsid w:val="009104B0"/>
    <w:rsid w:val="0091057F"/>
    <w:rsid w:val="009109FE"/>
    <w:rsid w:val="00910B7D"/>
    <w:rsid w:val="00910F5B"/>
    <w:rsid w:val="00911212"/>
    <w:rsid w:val="009116BB"/>
    <w:rsid w:val="00911987"/>
    <w:rsid w:val="00911DFB"/>
    <w:rsid w:val="00913862"/>
    <w:rsid w:val="009139D9"/>
    <w:rsid w:val="00913DF2"/>
    <w:rsid w:val="009140FC"/>
    <w:rsid w:val="00914AD8"/>
    <w:rsid w:val="00915584"/>
    <w:rsid w:val="00915CDC"/>
    <w:rsid w:val="00916079"/>
    <w:rsid w:val="00916840"/>
    <w:rsid w:val="009168D8"/>
    <w:rsid w:val="00917CE9"/>
    <w:rsid w:val="00920BF2"/>
    <w:rsid w:val="009212DC"/>
    <w:rsid w:val="0092131F"/>
    <w:rsid w:val="00921393"/>
    <w:rsid w:val="00921594"/>
    <w:rsid w:val="00921967"/>
    <w:rsid w:val="00921BC5"/>
    <w:rsid w:val="00922010"/>
    <w:rsid w:val="00923165"/>
    <w:rsid w:val="009232E5"/>
    <w:rsid w:val="009233A9"/>
    <w:rsid w:val="00923F0F"/>
    <w:rsid w:val="00924328"/>
    <w:rsid w:val="009248DC"/>
    <w:rsid w:val="00924C52"/>
    <w:rsid w:val="00925572"/>
    <w:rsid w:val="00927413"/>
    <w:rsid w:val="009278A6"/>
    <w:rsid w:val="00927DAF"/>
    <w:rsid w:val="00930C48"/>
    <w:rsid w:val="009312FC"/>
    <w:rsid w:val="00931514"/>
    <w:rsid w:val="0093187E"/>
    <w:rsid w:val="00931BD9"/>
    <w:rsid w:val="00931BE3"/>
    <w:rsid w:val="00932749"/>
    <w:rsid w:val="00932966"/>
    <w:rsid w:val="00933081"/>
    <w:rsid w:val="0093391A"/>
    <w:rsid w:val="00933987"/>
    <w:rsid w:val="00933A73"/>
    <w:rsid w:val="00933CB8"/>
    <w:rsid w:val="0093624B"/>
    <w:rsid w:val="009365FF"/>
    <w:rsid w:val="00936875"/>
    <w:rsid w:val="009368F3"/>
    <w:rsid w:val="0093695B"/>
    <w:rsid w:val="00936FCF"/>
    <w:rsid w:val="0093706E"/>
    <w:rsid w:val="009376DF"/>
    <w:rsid w:val="009378A1"/>
    <w:rsid w:val="00940A64"/>
    <w:rsid w:val="009412D6"/>
    <w:rsid w:val="00941636"/>
    <w:rsid w:val="00941F6D"/>
    <w:rsid w:val="0094247E"/>
    <w:rsid w:val="0094276C"/>
    <w:rsid w:val="0094309A"/>
    <w:rsid w:val="00943742"/>
    <w:rsid w:val="00944ABB"/>
    <w:rsid w:val="00944F97"/>
    <w:rsid w:val="009451EA"/>
    <w:rsid w:val="00945C05"/>
    <w:rsid w:val="00945EEE"/>
    <w:rsid w:val="00946945"/>
    <w:rsid w:val="00946E39"/>
    <w:rsid w:val="00947499"/>
    <w:rsid w:val="00947713"/>
    <w:rsid w:val="00947C0F"/>
    <w:rsid w:val="00950C8A"/>
    <w:rsid w:val="00950DE7"/>
    <w:rsid w:val="009511C9"/>
    <w:rsid w:val="0095134F"/>
    <w:rsid w:val="009518D4"/>
    <w:rsid w:val="00951C8A"/>
    <w:rsid w:val="0095239F"/>
    <w:rsid w:val="00952F77"/>
    <w:rsid w:val="00953920"/>
    <w:rsid w:val="00953C46"/>
    <w:rsid w:val="00953D47"/>
    <w:rsid w:val="00954DCF"/>
    <w:rsid w:val="00954E8F"/>
    <w:rsid w:val="0095542B"/>
    <w:rsid w:val="00955A17"/>
    <w:rsid w:val="0095681E"/>
    <w:rsid w:val="00956ED4"/>
    <w:rsid w:val="009572D4"/>
    <w:rsid w:val="009576C7"/>
    <w:rsid w:val="00960219"/>
    <w:rsid w:val="009608A8"/>
    <w:rsid w:val="00960F2E"/>
    <w:rsid w:val="00961321"/>
    <w:rsid w:val="009614E1"/>
    <w:rsid w:val="00961921"/>
    <w:rsid w:val="00961B2D"/>
    <w:rsid w:val="009620B3"/>
    <w:rsid w:val="0096263A"/>
    <w:rsid w:val="00962975"/>
    <w:rsid w:val="00963455"/>
    <w:rsid w:val="0096355A"/>
    <w:rsid w:val="00963F30"/>
    <w:rsid w:val="0096430A"/>
    <w:rsid w:val="0096554B"/>
    <w:rsid w:val="0096584A"/>
    <w:rsid w:val="00966101"/>
    <w:rsid w:val="00966E94"/>
    <w:rsid w:val="00967F64"/>
    <w:rsid w:val="009705EB"/>
    <w:rsid w:val="00970680"/>
    <w:rsid w:val="00971BBE"/>
    <w:rsid w:val="00971F08"/>
    <w:rsid w:val="00971FA4"/>
    <w:rsid w:val="00972189"/>
    <w:rsid w:val="00972AB0"/>
    <w:rsid w:val="009738DE"/>
    <w:rsid w:val="00974285"/>
    <w:rsid w:val="00974813"/>
    <w:rsid w:val="0097498F"/>
    <w:rsid w:val="00974C3E"/>
    <w:rsid w:val="00974CB5"/>
    <w:rsid w:val="00974E6A"/>
    <w:rsid w:val="009754F8"/>
    <w:rsid w:val="009757DD"/>
    <w:rsid w:val="0097603D"/>
    <w:rsid w:val="00976949"/>
    <w:rsid w:val="0097714F"/>
    <w:rsid w:val="00977A97"/>
    <w:rsid w:val="00977CFF"/>
    <w:rsid w:val="00977DFC"/>
    <w:rsid w:val="00980477"/>
    <w:rsid w:val="00980504"/>
    <w:rsid w:val="009815D6"/>
    <w:rsid w:val="00981D22"/>
    <w:rsid w:val="00982295"/>
    <w:rsid w:val="00982A2B"/>
    <w:rsid w:val="009831A5"/>
    <w:rsid w:val="00984EA3"/>
    <w:rsid w:val="00985253"/>
    <w:rsid w:val="009853B3"/>
    <w:rsid w:val="0098576D"/>
    <w:rsid w:val="00986DE0"/>
    <w:rsid w:val="00987924"/>
    <w:rsid w:val="00987D4E"/>
    <w:rsid w:val="00987E28"/>
    <w:rsid w:val="00990630"/>
    <w:rsid w:val="00990D59"/>
    <w:rsid w:val="00991540"/>
    <w:rsid w:val="00991761"/>
    <w:rsid w:val="0099197F"/>
    <w:rsid w:val="00991A2E"/>
    <w:rsid w:val="00992021"/>
    <w:rsid w:val="00992F13"/>
    <w:rsid w:val="00993A41"/>
    <w:rsid w:val="00993D35"/>
    <w:rsid w:val="00993E90"/>
    <w:rsid w:val="00994DCA"/>
    <w:rsid w:val="00994E39"/>
    <w:rsid w:val="00995BB7"/>
    <w:rsid w:val="00995E7B"/>
    <w:rsid w:val="009960EC"/>
    <w:rsid w:val="009970DD"/>
    <w:rsid w:val="009A027F"/>
    <w:rsid w:val="009A0C94"/>
    <w:rsid w:val="009A0FBA"/>
    <w:rsid w:val="009A1601"/>
    <w:rsid w:val="009A1685"/>
    <w:rsid w:val="009A1E8E"/>
    <w:rsid w:val="009A21E8"/>
    <w:rsid w:val="009A22F4"/>
    <w:rsid w:val="009A2687"/>
    <w:rsid w:val="009A318F"/>
    <w:rsid w:val="009A367F"/>
    <w:rsid w:val="009A3773"/>
    <w:rsid w:val="009A3B61"/>
    <w:rsid w:val="009A3BB6"/>
    <w:rsid w:val="009A462D"/>
    <w:rsid w:val="009A4FF3"/>
    <w:rsid w:val="009A5183"/>
    <w:rsid w:val="009A5645"/>
    <w:rsid w:val="009A5CBA"/>
    <w:rsid w:val="009A6EA7"/>
    <w:rsid w:val="009A79DB"/>
    <w:rsid w:val="009A7B1F"/>
    <w:rsid w:val="009A7E4D"/>
    <w:rsid w:val="009B01A7"/>
    <w:rsid w:val="009B0333"/>
    <w:rsid w:val="009B07E6"/>
    <w:rsid w:val="009B0F8F"/>
    <w:rsid w:val="009B1A7D"/>
    <w:rsid w:val="009B1F30"/>
    <w:rsid w:val="009B1FE7"/>
    <w:rsid w:val="009B35E0"/>
    <w:rsid w:val="009B3856"/>
    <w:rsid w:val="009B3AC2"/>
    <w:rsid w:val="009B444C"/>
    <w:rsid w:val="009B45C1"/>
    <w:rsid w:val="009B47ED"/>
    <w:rsid w:val="009B4DF4"/>
    <w:rsid w:val="009B4EB7"/>
    <w:rsid w:val="009B561D"/>
    <w:rsid w:val="009B564E"/>
    <w:rsid w:val="009B5ADC"/>
    <w:rsid w:val="009B5BDC"/>
    <w:rsid w:val="009B6A73"/>
    <w:rsid w:val="009B6D08"/>
    <w:rsid w:val="009B7E87"/>
    <w:rsid w:val="009C0057"/>
    <w:rsid w:val="009C0169"/>
    <w:rsid w:val="009C02EC"/>
    <w:rsid w:val="009C0E71"/>
    <w:rsid w:val="009C1049"/>
    <w:rsid w:val="009C1DE7"/>
    <w:rsid w:val="009C2A55"/>
    <w:rsid w:val="009C303E"/>
    <w:rsid w:val="009C3119"/>
    <w:rsid w:val="009C3219"/>
    <w:rsid w:val="009C3621"/>
    <w:rsid w:val="009C3CA6"/>
    <w:rsid w:val="009C403E"/>
    <w:rsid w:val="009C420B"/>
    <w:rsid w:val="009C4E25"/>
    <w:rsid w:val="009C50F2"/>
    <w:rsid w:val="009C5828"/>
    <w:rsid w:val="009C6B2A"/>
    <w:rsid w:val="009C6F56"/>
    <w:rsid w:val="009D0223"/>
    <w:rsid w:val="009D02A3"/>
    <w:rsid w:val="009D05A3"/>
    <w:rsid w:val="009D403C"/>
    <w:rsid w:val="009D404D"/>
    <w:rsid w:val="009D44EA"/>
    <w:rsid w:val="009D4537"/>
    <w:rsid w:val="009D4FF0"/>
    <w:rsid w:val="009D703C"/>
    <w:rsid w:val="009D718F"/>
    <w:rsid w:val="009D7586"/>
    <w:rsid w:val="009E0077"/>
    <w:rsid w:val="009E00C1"/>
    <w:rsid w:val="009E068F"/>
    <w:rsid w:val="009E10DF"/>
    <w:rsid w:val="009E1491"/>
    <w:rsid w:val="009E14E0"/>
    <w:rsid w:val="009E2304"/>
    <w:rsid w:val="009E2595"/>
    <w:rsid w:val="009E35DB"/>
    <w:rsid w:val="009E35DE"/>
    <w:rsid w:val="009E37A1"/>
    <w:rsid w:val="009E3F60"/>
    <w:rsid w:val="009E414C"/>
    <w:rsid w:val="009E4499"/>
    <w:rsid w:val="009E47A3"/>
    <w:rsid w:val="009E47AD"/>
    <w:rsid w:val="009E5B72"/>
    <w:rsid w:val="009E5CC5"/>
    <w:rsid w:val="009E7449"/>
    <w:rsid w:val="009E764C"/>
    <w:rsid w:val="009F02BA"/>
    <w:rsid w:val="009F037E"/>
    <w:rsid w:val="009F08F3"/>
    <w:rsid w:val="009F11EF"/>
    <w:rsid w:val="009F1952"/>
    <w:rsid w:val="009F2FFE"/>
    <w:rsid w:val="009F344F"/>
    <w:rsid w:val="009F4143"/>
    <w:rsid w:val="009F45C0"/>
    <w:rsid w:val="009F47E5"/>
    <w:rsid w:val="009F5390"/>
    <w:rsid w:val="009F6767"/>
    <w:rsid w:val="009F701B"/>
    <w:rsid w:val="009F75E5"/>
    <w:rsid w:val="009F7E6F"/>
    <w:rsid w:val="00A01371"/>
    <w:rsid w:val="00A01FAE"/>
    <w:rsid w:val="00A0204C"/>
    <w:rsid w:val="00A0289A"/>
    <w:rsid w:val="00A02A60"/>
    <w:rsid w:val="00A03031"/>
    <w:rsid w:val="00A031D8"/>
    <w:rsid w:val="00A048A8"/>
    <w:rsid w:val="00A04F49"/>
    <w:rsid w:val="00A0568B"/>
    <w:rsid w:val="00A05BE6"/>
    <w:rsid w:val="00A05C01"/>
    <w:rsid w:val="00A06044"/>
    <w:rsid w:val="00A06EA9"/>
    <w:rsid w:val="00A0702F"/>
    <w:rsid w:val="00A072FC"/>
    <w:rsid w:val="00A07510"/>
    <w:rsid w:val="00A10151"/>
    <w:rsid w:val="00A1150E"/>
    <w:rsid w:val="00A1186D"/>
    <w:rsid w:val="00A11C34"/>
    <w:rsid w:val="00A11F2B"/>
    <w:rsid w:val="00A1288E"/>
    <w:rsid w:val="00A13028"/>
    <w:rsid w:val="00A138EF"/>
    <w:rsid w:val="00A13E54"/>
    <w:rsid w:val="00A1453C"/>
    <w:rsid w:val="00A1519E"/>
    <w:rsid w:val="00A155AE"/>
    <w:rsid w:val="00A1561A"/>
    <w:rsid w:val="00A1589F"/>
    <w:rsid w:val="00A16B63"/>
    <w:rsid w:val="00A1744E"/>
    <w:rsid w:val="00A17965"/>
    <w:rsid w:val="00A17F63"/>
    <w:rsid w:val="00A202B2"/>
    <w:rsid w:val="00A203C4"/>
    <w:rsid w:val="00A204FE"/>
    <w:rsid w:val="00A208BA"/>
    <w:rsid w:val="00A218B3"/>
    <w:rsid w:val="00A2193B"/>
    <w:rsid w:val="00A21DCD"/>
    <w:rsid w:val="00A22694"/>
    <w:rsid w:val="00A22944"/>
    <w:rsid w:val="00A22D6A"/>
    <w:rsid w:val="00A231D5"/>
    <w:rsid w:val="00A2351A"/>
    <w:rsid w:val="00A23974"/>
    <w:rsid w:val="00A23ECB"/>
    <w:rsid w:val="00A25033"/>
    <w:rsid w:val="00A25224"/>
    <w:rsid w:val="00A257D0"/>
    <w:rsid w:val="00A26233"/>
    <w:rsid w:val="00A264A9"/>
    <w:rsid w:val="00A2659F"/>
    <w:rsid w:val="00A26961"/>
    <w:rsid w:val="00A269C9"/>
    <w:rsid w:val="00A26DCF"/>
    <w:rsid w:val="00A27785"/>
    <w:rsid w:val="00A30187"/>
    <w:rsid w:val="00A31068"/>
    <w:rsid w:val="00A3138D"/>
    <w:rsid w:val="00A32B1A"/>
    <w:rsid w:val="00A332E7"/>
    <w:rsid w:val="00A33E3B"/>
    <w:rsid w:val="00A33E9D"/>
    <w:rsid w:val="00A3434D"/>
    <w:rsid w:val="00A3448A"/>
    <w:rsid w:val="00A34CCC"/>
    <w:rsid w:val="00A35287"/>
    <w:rsid w:val="00A35EC2"/>
    <w:rsid w:val="00A361ED"/>
    <w:rsid w:val="00A36297"/>
    <w:rsid w:val="00A36BD6"/>
    <w:rsid w:val="00A36F6D"/>
    <w:rsid w:val="00A376A0"/>
    <w:rsid w:val="00A37A96"/>
    <w:rsid w:val="00A401F3"/>
    <w:rsid w:val="00A405C6"/>
    <w:rsid w:val="00A41115"/>
    <w:rsid w:val="00A41E2B"/>
    <w:rsid w:val="00A42685"/>
    <w:rsid w:val="00A431AB"/>
    <w:rsid w:val="00A4343F"/>
    <w:rsid w:val="00A43967"/>
    <w:rsid w:val="00A43F51"/>
    <w:rsid w:val="00A448E3"/>
    <w:rsid w:val="00A45B74"/>
    <w:rsid w:val="00A46D3C"/>
    <w:rsid w:val="00A477B8"/>
    <w:rsid w:val="00A4788E"/>
    <w:rsid w:val="00A47A5C"/>
    <w:rsid w:val="00A47CDB"/>
    <w:rsid w:val="00A5121B"/>
    <w:rsid w:val="00A52798"/>
    <w:rsid w:val="00A52E1D"/>
    <w:rsid w:val="00A53DEC"/>
    <w:rsid w:val="00A53E8E"/>
    <w:rsid w:val="00A543BC"/>
    <w:rsid w:val="00A5449B"/>
    <w:rsid w:val="00A55743"/>
    <w:rsid w:val="00A55922"/>
    <w:rsid w:val="00A5713D"/>
    <w:rsid w:val="00A60009"/>
    <w:rsid w:val="00A61499"/>
    <w:rsid w:val="00A615E7"/>
    <w:rsid w:val="00A61D48"/>
    <w:rsid w:val="00A62101"/>
    <w:rsid w:val="00A62A77"/>
    <w:rsid w:val="00A62B0B"/>
    <w:rsid w:val="00A62CC0"/>
    <w:rsid w:val="00A63483"/>
    <w:rsid w:val="00A63607"/>
    <w:rsid w:val="00A638B5"/>
    <w:rsid w:val="00A6399E"/>
    <w:rsid w:val="00A63C71"/>
    <w:rsid w:val="00A64E2D"/>
    <w:rsid w:val="00A654E1"/>
    <w:rsid w:val="00A657D7"/>
    <w:rsid w:val="00A660AC"/>
    <w:rsid w:val="00A66322"/>
    <w:rsid w:val="00A66F12"/>
    <w:rsid w:val="00A67208"/>
    <w:rsid w:val="00A67326"/>
    <w:rsid w:val="00A67E6C"/>
    <w:rsid w:val="00A70643"/>
    <w:rsid w:val="00A70971"/>
    <w:rsid w:val="00A70992"/>
    <w:rsid w:val="00A70D7E"/>
    <w:rsid w:val="00A7144B"/>
    <w:rsid w:val="00A71B99"/>
    <w:rsid w:val="00A72124"/>
    <w:rsid w:val="00A72433"/>
    <w:rsid w:val="00A72788"/>
    <w:rsid w:val="00A72955"/>
    <w:rsid w:val="00A733CD"/>
    <w:rsid w:val="00A73731"/>
    <w:rsid w:val="00A739D0"/>
    <w:rsid w:val="00A741BE"/>
    <w:rsid w:val="00A747C3"/>
    <w:rsid w:val="00A74E4A"/>
    <w:rsid w:val="00A7547A"/>
    <w:rsid w:val="00A761D4"/>
    <w:rsid w:val="00A76BC6"/>
    <w:rsid w:val="00A76CA6"/>
    <w:rsid w:val="00A770B3"/>
    <w:rsid w:val="00A774E1"/>
    <w:rsid w:val="00A77A8E"/>
    <w:rsid w:val="00A77C64"/>
    <w:rsid w:val="00A77DC4"/>
    <w:rsid w:val="00A77EC4"/>
    <w:rsid w:val="00A80946"/>
    <w:rsid w:val="00A81372"/>
    <w:rsid w:val="00A815A1"/>
    <w:rsid w:val="00A8194D"/>
    <w:rsid w:val="00A82363"/>
    <w:rsid w:val="00A82C8A"/>
    <w:rsid w:val="00A82EB6"/>
    <w:rsid w:val="00A83207"/>
    <w:rsid w:val="00A8340B"/>
    <w:rsid w:val="00A83CDD"/>
    <w:rsid w:val="00A840FB"/>
    <w:rsid w:val="00A84167"/>
    <w:rsid w:val="00A8423A"/>
    <w:rsid w:val="00A842A0"/>
    <w:rsid w:val="00A8454D"/>
    <w:rsid w:val="00A84DC2"/>
    <w:rsid w:val="00A8544D"/>
    <w:rsid w:val="00A85FC6"/>
    <w:rsid w:val="00A86435"/>
    <w:rsid w:val="00A87B81"/>
    <w:rsid w:val="00A91B0F"/>
    <w:rsid w:val="00A9212C"/>
    <w:rsid w:val="00A92879"/>
    <w:rsid w:val="00A92D25"/>
    <w:rsid w:val="00A9442A"/>
    <w:rsid w:val="00A9481F"/>
    <w:rsid w:val="00A956EA"/>
    <w:rsid w:val="00A9592F"/>
    <w:rsid w:val="00A959BA"/>
    <w:rsid w:val="00A95E86"/>
    <w:rsid w:val="00A97339"/>
    <w:rsid w:val="00A97FBF"/>
    <w:rsid w:val="00AA001A"/>
    <w:rsid w:val="00AA016F"/>
    <w:rsid w:val="00AA05CE"/>
    <w:rsid w:val="00AA0FC2"/>
    <w:rsid w:val="00AA1360"/>
    <w:rsid w:val="00AA1ED6"/>
    <w:rsid w:val="00AA22F9"/>
    <w:rsid w:val="00AA2E28"/>
    <w:rsid w:val="00AA437D"/>
    <w:rsid w:val="00AA4519"/>
    <w:rsid w:val="00AA4D39"/>
    <w:rsid w:val="00AA51D6"/>
    <w:rsid w:val="00AA6942"/>
    <w:rsid w:val="00AA765C"/>
    <w:rsid w:val="00AB00B6"/>
    <w:rsid w:val="00AB0BC8"/>
    <w:rsid w:val="00AB0F5A"/>
    <w:rsid w:val="00AB11CA"/>
    <w:rsid w:val="00AB14D9"/>
    <w:rsid w:val="00AB1DAA"/>
    <w:rsid w:val="00AB2356"/>
    <w:rsid w:val="00AB326C"/>
    <w:rsid w:val="00AB441E"/>
    <w:rsid w:val="00AB4AB8"/>
    <w:rsid w:val="00AB4C48"/>
    <w:rsid w:val="00AB4D71"/>
    <w:rsid w:val="00AB5BBC"/>
    <w:rsid w:val="00AB5CB6"/>
    <w:rsid w:val="00AB655E"/>
    <w:rsid w:val="00AB7324"/>
    <w:rsid w:val="00AB754B"/>
    <w:rsid w:val="00AB7D68"/>
    <w:rsid w:val="00AC007F"/>
    <w:rsid w:val="00AC0C59"/>
    <w:rsid w:val="00AC0F95"/>
    <w:rsid w:val="00AC1455"/>
    <w:rsid w:val="00AC14C6"/>
    <w:rsid w:val="00AC2ECD"/>
    <w:rsid w:val="00AC3119"/>
    <w:rsid w:val="00AC3C40"/>
    <w:rsid w:val="00AC3FA2"/>
    <w:rsid w:val="00AC469F"/>
    <w:rsid w:val="00AC49FB"/>
    <w:rsid w:val="00AC4AFA"/>
    <w:rsid w:val="00AC5A10"/>
    <w:rsid w:val="00AC64D7"/>
    <w:rsid w:val="00AC65AD"/>
    <w:rsid w:val="00AC66E7"/>
    <w:rsid w:val="00AC75F5"/>
    <w:rsid w:val="00AC7F59"/>
    <w:rsid w:val="00AD0398"/>
    <w:rsid w:val="00AD05DD"/>
    <w:rsid w:val="00AD0A8C"/>
    <w:rsid w:val="00AD0AA3"/>
    <w:rsid w:val="00AD0FD0"/>
    <w:rsid w:val="00AD1942"/>
    <w:rsid w:val="00AD1BB2"/>
    <w:rsid w:val="00AD1F86"/>
    <w:rsid w:val="00AD256D"/>
    <w:rsid w:val="00AD2679"/>
    <w:rsid w:val="00AD2C6C"/>
    <w:rsid w:val="00AD33F2"/>
    <w:rsid w:val="00AD34CD"/>
    <w:rsid w:val="00AD38E2"/>
    <w:rsid w:val="00AD3C02"/>
    <w:rsid w:val="00AD3F94"/>
    <w:rsid w:val="00AD4411"/>
    <w:rsid w:val="00AD46E0"/>
    <w:rsid w:val="00AD4A5A"/>
    <w:rsid w:val="00AD5BD4"/>
    <w:rsid w:val="00AD5BF8"/>
    <w:rsid w:val="00AD5CE9"/>
    <w:rsid w:val="00AD5F85"/>
    <w:rsid w:val="00AD616E"/>
    <w:rsid w:val="00AD7421"/>
    <w:rsid w:val="00AE0591"/>
    <w:rsid w:val="00AE092B"/>
    <w:rsid w:val="00AE0EC7"/>
    <w:rsid w:val="00AE1620"/>
    <w:rsid w:val="00AE1A52"/>
    <w:rsid w:val="00AE1BE4"/>
    <w:rsid w:val="00AE225E"/>
    <w:rsid w:val="00AE22CA"/>
    <w:rsid w:val="00AE2773"/>
    <w:rsid w:val="00AE27AC"/>
    <w:rsid w:val="00AE298B"/>
    <w:rsid w:val="00AE2FC6"/>
    <w:rsid w:val="00AE33AA"/>
    <w:rsid w:val="00AE347C"/>
    <w:rsid w:val="00AE358C"/>
    <w:rsid w:val="00AE3DDA"/>
    <w:rsid w:val="00AE40E0"/>
    <w:rsid w:val="00AE4434"/>
    <w:rsid w:val="00AE46B9"/>
    <w:rsid w:val="00AE480D"/>
    <w:rsid w:val="00AE49CB"/>
    <w:rsid w:val="00AE4DBA"/>
    <w:rsid w:val="00AE4F07"/>
    <w:rsid w:val="00AE5AED"/>
    <w:rsid w:val="00AE6B21"/>
    <w:rsid w:val="00AE6E5D"/>
    <w:rsid w:val="00AE7E8B"/>
    <w:rsid w:val="00AF082D"/>
    <w:rsid w:val="00AF08DD"/>
    <w:rsid w:val="00AF0E0B"/>
    <w:rsid w:val="00AF15B2"/>
    <w:rsid w:val="00AF16A3"/>
    <w:rsid w:val="00AF1C5D"/>
    <w:rsid w:val="00AF1C8B"/>
    <w:rsid w:val="00AF2255"/>
    <w:rsid w:val="00AF263B"/>
    <w:rsid w:val="00AF2F80"/>
    <w:rsid w:val="00AF331B"/>
    <w:rsid w:val="00AF3E10"/>
    <w:rsid w:val="00AF42D7"/>
    <w:rsid w:val="00AF4C0A"/>
    <w:rsid w:val="00AF4C3D"/>
    <w:rsid w:val="00AF58F2"/>
    <w:rsid w:val="00AF595D"/>
    <w:rsid w:val="00AF5E20"/>
    <w:rsid w:val="00AF6F43"/>
    <w:rsid w:val="00B006FE"/>
    <w:rsid w:val="00B007CB"/>
    <w:rsid w:val="00B01ABA"/>
    <w:rsid w:val="00B02294"/>
    <w:rsid w:val="00B02AA9"/>
    <w:rsid w:val="00B02B43"/>
    <w:rsid w:val="00B02F28"/>
    <w:rsid w:val="00B02FA3"/>
    <w:rsid w:val="00B02FD0"/>
    <w:rsid w:val="00B035AA"/>
    <w:rsid w:val="00B0455C"/>
    <w:rsid w:val="00B047D3"/>
    <w:rsid w:val="00B05084"/>
    <w:rsid w:val="00B05661"/>
    <w:rsid w:val="00B0571D"/>
    <w:rsid w:val="00B06175"/>
    <w:rsid w:val="00B06F73"/>
    <w:rsid w:val="00B06FEF"/>
    <w:rsid w:val="00B0750B"/>
    <w:rsid w:val="00B078C8"/>
    <w:rsid w:val="00B07A07"/>
    <w:rsid w:val="00B10492"/>
    <w:rsid w:val="00B109FA"/>
    <w:rsid w:val="00B11009"/>
    <w:rsid w:val="00B11AB0"/>
    <w:rsid w:val="00B127CE"/>
    <w:rsid w:val="00B12A9B"/>
    <w:rsid w:val="00B12B4F"/>
    <w:rsid w:val="00B1370B"/>
    <w:rsid w:val="00B13FB7"/>
    <w:rsid w:val="00B1407B"/>
    <w:rsid w:val="00B14196"/>
    <w:rsid w:val="00B142D0"/>
    <w:rsid w:val="00B151F2"/>
    <w:rsid w:val="00B157F9"/>
    <w:rsid w:val="00B15A8D"/>
    <w:rsid w:val="00B1637B"/>
    <w:rsid w:val="00B200C0"/>
    <w:rsid w:val="00B20256"/>
    <w:rsid w:val="00B20285"/>
    <w:rsid w:val="00B20D09"/>
    <w:rsid w:val="00B21539"/>
    <w:rsid w:val="00B22177"/>
    <w:rsid w:val="00B22204"/>
    <w:rsid w:val="00B22208"/>
    <w:rsid w:val="00B2255B"/>
    <w:rsid w:val="00B22850"/>
    <w:rsid w:val="00B22956"/>
    <w:rsid w:val="00B232DE"/>
    <w:rsid w:val="00B24382"/>
    <w:rsid w:val="00B2442F"/>
    <w:rsid w:val="00B2450E"/>
    <w:rsid w:val="00B25C1D"/>
    <w:rsid w:val="00B266DF"/>
    <w:rsid w:val="00B26E30"/>
    <w:rsid w:val="00B2763F"/>
    <w:rsid w:val="00B27AAC"/>
    <w:rsid w:val="00B27B18"/>
    <w:rsid w:val="00B30817"/>
    <w:rsid w:val="00B308A7"/>
    <w:rsid w:val="00B30929"/>
    <w:rsid w:val="00B30A17"/>
    <w:rsid w:val="00B30DEE"/>
    <w:rsid w:val="00B30FAC"/>
    <w:rsid w:val="00B31710"/>
    <w:rsid w:val="00B33368"/>
    <w:rsid w:val="00B333CC"/>
    <w:rsid w:val="00B34CA8"/>
    <w:rsid w:val="00B34DF1"/>
    <w:rsid w:val="00B35304"/>
    <w:rsid w:val="00B355FC"/>
    <w:rsid w:val="00B36CB3"/>
    <w:rsid w:val="00B36D1C"/>
    <w:rsid w:val="00B36D73"/>
    <w:rsid w:val="00B36D7A"/>
    <w:rsid w:val="00B372AA"/>
    <w:rsid w:val="00B37744"/>
    <w:rsid w:val="00B400B7"/>
    <w:rsid w:val="00B40445"/>
    <w:rsid w:val="00B409E0"/>
    <w:rsid w:val="00B410F6"/>
    <w:rsid w:val="00B41888"/>
    <w:rsid w:val="00B41E36"/>
    <w:rsid w:val="00B41F41"/>
    <w:rsid w:val="00B427FC"/>
    <w:rsid w:val="00B43D9E"/>
    <w:rsid w:val="00B440BB"/>
    <w:rsid w:val="00B444C3"/>
    <w:rsid w:val="00B4509A"/>
    <w:rsid w:val="00B455F2"/>
    <w:rsid w:val="00B45607"/>
    <w:rsid w:val="00B45A52"/>
    <w:rsid w:val="00B46175"/>
    <w:rsid w:val="00B50CD4"/>
    <w:rsid w:val="00B5180D"/>
    <w:rsid w:val="00B51AC4"/>
    <w:rsid w:val="00B52562"/>
    <w:rsid w:val="00B52881"/>
    <w:rsid w:val="00B52882"/>
    <w:rsid w:val="00B52A6F"/>
    <w:rsid w:val="00B53E25"/>
    <w:rsid w:val="00B54546"/>
    <w:rsid w:val="00B548B7"/>
    <w:rsid w:val="00B551B5"/>
    <w:rsid w:val="00B55CEB"/>
    <w:rsid w:val="00B56152"/>
    <w:rsid w:val="00B56226"/>
    <w:rsid w:val="00B56C02"/>
    <w:rsid w:val="00B6120C"/>
    <w:rsid w:val="00B61AB4"/>
    <w:rsid w:val="00B61EFF"/>
    <w:rsid w:val="00B6238C"/>
    <w:rsid w:val="00B6269D"/>
    <w:rsid w:val="00B626DA"/>
    <w:rsid w:val="00B6341A"/>
    <w:rsid w:val="00B63F2F"/>
    <w:rsid w:val="00B642C9"/>
    <w:rsid w:val="00B64E48"/>
    <w:rsid w:val="00B664C7"/>
    <w:rsid w:val="00B67052"/>
    <w:rsid w:val="00B67109"/>
    <w:rsid w:val="00B67B4D"/>
    <w:rsid w:val="00B67E64"/>
    <w:rsid w:val="00B714E3"/>
    <w:rsid w:val="00B719C0"/>
    <w:rsid w:val="00B71E67"/>
    <w:rsid w:val="00B72515"/>
    <w:rsid w:val="00B72BEE"/>
    <w:rsid w:val="00B73031"/>
    <w:rsid w:val="00B739F6"/>
    <w:rsid w:val="00B73C79"/>
    <w:rsid w:val="00B73E2C"/>
    <w:rsid w:val="00B749A3"/>
    <w:rsid w:val="00B74F73"/>
    <w:rsid w:val="00B75357"/>
    <w:rsid w:val="00B75B11"/>
    <w:rsid w:val="00B7605B"/>
    <w:rsid w:val="00B76681"/>
    <w:rsid w:val="00B801C9"/>
    <w:rsid w:val="00B80385"/>
    <w:rsid w:val="00B80628"/>
    <w:rsid w:val="00B81A6C"/>
    <w:rsid w:val="00B8252B"/>
    <w:rsid w:val="00B82727"/>
    <w:rsid w:val="00B838CF"/>
    <w:rsid w:val="00B84DF3"/>
    <w:rsid w:val="00B85796"/>
    <w:rsid w:val="00B85875"/>
    <w:rsid w:val="00B85A00"/>
    <w:rsid w:val="00B85DE5"/>
    <w:rsid w:val="00B86187"/>
    <w:rsid w:val="00B86B13"/>
    <w:rsid w:val="00B87133"/>
    <w:rsid w:val="00B90C44"/>
    <w:rsid w:val="00B90F18"/>
    <w:rsid w:val="00B90F73"/>
    <w:rsid w:val="00B91126"/>
    <w:rsid w:val="00B92282"/>
    <w:rsid w:val="00B93320"/>
    <w:rsid w:val="00B9365D"/>
    <w:rsid w:val="00B93B59"/>
    <w:rsid w:val="00B93D2A"/>
    <w:rsid w:val="00B9406A"/>
    <w:rsid w:val="00B94499"/>
    <w:rsid w:val="00B94B68"/>
    <w:rsid w:val="00B95007"/>
    <w:rsid w:val="00B9531C"/>
    <w:rsid w:val="00B95350"/>
    <w:rsid w:val="00B95464"/>
    <w:rsid w:val="00B95C96"/>
    <w:rsid w:val="00B96BA8"/>
    <w:rsid w:val="00B97F3F"/>
    <w:rsid w:val="00BA079B"/>
    <w:rsid w:val="00BA08DC"/>
    <w:rsid w:val="00BA0AF5"/>
    <w:rsid w:val="00BA0B63"/>
    <w:rsid w:val="00BA1501"/>
    <w:rsid w:val="00BA1E47"/>
    <w:rsid w:val="00BA21A9"/>
    <w:rsid w:val="00BA2280"/>
    <w:rsid w:val="00BA23A5"/>
    <w:rsid w:val="00BA24FF"/>
    <w:rsid w:val="00BA26EE"/>
    <w:rsid w:val="00BA2A08"/>
    <w:rsid w:val="00BA3DBC"/>
    <w:rsid w:val="00BA3F78"/>
    <w:rsid w:val="00BA401C"/>
    <w:rsid w:val="00BA4916"/>
    <w:rsid w:val="00BA55D8"/>
    <w:rsid w:val="00BA56D2"/>
    <w:rsid w:val="00BA5703"/>
    <w:rsid w:val="00BA61F0"/>
    <w:rsid w:val="00BA6C5C"/>
    <w:rsid w:val="00BA76E0"/>
    <w:rsid w:val="00BB254A"/>
    <w:rsid w:val="00BB2A25"/>
    <w:rsid w:val="00BB3D8B"/>
    <w:rsid w:val="00BB4311"/>
    <w:rsid w:val="00BB474F"/>
    <w:rsid w:val="00BB51E9"/>
    <w:rsid w:val="00BB52B0"/>
    <w:rsid w:val="00BB6781"/>
    <w:rsid w:val="00BB68AC"/>
    <w:rsid w:val="00BB6CCA"/>
    <w:rsid w:val="00BB7ABD"/>
    <w:rsid w:val="00BB7E9C"/>
    <w:rsid w:val="00BC08EE"/>
    <w:rsid w:val="00BC0FDC"/>
    <w:rsid w:val="00BC1043"/>
    <w:rsid w:val="00BC26BC"/>
    <w:rsid w:val="00BC3053"/>
    <w:rsid w:val="00BC390E"/>
    <w:rsid w:val="00BC3E20"/>
    <w:rsid w:val="00BC4321"/>
    <w:rsid w:val="00BC4C9D"/>
    <w:rsid w:val="00BC4CFE"/>
    <w:rsid w:val="00BC4D2E"/>
    <w:rsid w:val="00BC4DE3"/>
    <w:rsid w:val="00BC5528"/>
    <w:rsid w:val="00BC5803"/>
    <w:rsid w:val="00BC58EF"/>
    <w:rsid w:val="00BC5B01"/>
    <w:rsid w:val="00BC6374"/>
    <w:rsid w:val="00BC6BF5"/>
    <w:rsid w:val="00BC7784"/>
    <w:rsid w:val="00BC7F3C"/>
    <w:rsid w:val="00BD00E7"/>
    <w:rsid w:val="00BD10A9"/>
    <w:rsid w:val="00BD1F95"/>
    <w:rsid w:val="00BD2E8F"/>
    <w:rsid w:val="00BD36AE"/>
    <w:rsid w:val="00BD3A66"/>
    <w:rsid w:val="00BD40DA"/>
    <w:rsid w:val="00BD4328"/>
    <w:rsid w:val="00BD4634"/>
    <w:rsid w:val="00BD48AC"/>
    <w:rsid w:val="00BD5F1A"/>
    <w:rsid w:val="00BD6B19"/>
    <w:rsid w:val="00BD713D"/>
    <w:rsid w:val="00BD7651"/>
    <w:rsid w:val="00BD7669"/>
    <w:rsid w:val="00BD7DED"/>
    <w:rsid w:val="00BE00D2"/>
    <w:rsid w:val="00BE1234"/>
    <w:rsid w:val="00BE1780"/>
    <w:rsid w:val="00BE1947"/>
    <w:rsid w:val="00BE1966"/>
    <w:rsid w:val="00BE1F4C"/>
    <w:rsid w:val="00BE2436"/>
    <w:rsid w:val="00BE2A41"/>
    <w:rsid w:val="00BE2FA6"/>
    <w:rsid w:val="00BE333F"/>
    <w:rsid w:val="00BE3507"/>
    <w:rsid w:val="00BE3601"/>
    <w:rsid w:val="00BE4191"/>
    <w:rsid w:val="00BE4BA4"/>
    <w:rsid w:val="00BE5122"/>
    <w:rsid w:val="00BE51CB"/>
    <w:rsid w:val="00BE5788"/>
    <w:rsid w:val="00BE6604"/>
    <w:rsid w:val="00BE68D0"/>
    <w:rsid w:val="00BE6E86"/>
    <w:rsid w:val="00BE7194"/>
    <w:rsid w:val="00BE7406"/>
    <w:rsid w:val="00BE7603"/>
    <w:rsid w:val="00BE77C9"/>
    <w:rsid w:val="00BF08B7"/>
    <w:rsid w:val="00BF1051"/>
    <w:rsid w:val="00BF17E5"/>
    <w:rsid w:val="00BF1BF7"/>
    <w:rsid w:val="00BF217F"/>
    <w:rsid w:val="00BF21F8"/>
    <w:rsid w:val="00BF2614"/>
    <w:rsid w:val="00BF261E"/>
    <w:rsid w:val="00BF3279"/>
    <w:rsid w:val="00BF3890"/>
    <w:rsid w:val="00BF3A3D"/>
    <w:rsid w:val="00BF3D5A"/>
    <w:rsid w:val="00BF42D1"/>
    <w:rsid w:val="00BF4334"/>
    <w:rsid w:val="00BF4E8F"/>
    <w:rsid w:val="00BF4F63"/>
    <w:rsid w:val="00BF514B"/>
    <w:rsid w:val="00BF64EB"/>
    <w:rsid w:val="00BF6E60"/>
    <w:rsid w:val="00BF7266"/>
    <w:rsid w:val="00BF74C7"/>
    <w:rsid w:val="00BF750D"/>
    <w:rsid w:val="00BF7F03"/>
    <w:rsid w:val="00C0015D"/>
    <w:rsid w:val="00C009CD"/>
    <w:rsid w:val="00C0128B"/>
    <w:rsid w:val="00C01475"/>
    <w:rsid w:val="00C015F1"/>
    <w:rsid w:val="00C0180E"/>
    <w:rsid w:val="00C01A18"/>
    <w:rsid w:val="00C01F33"/>
    <w:rsid w:val="00C026CF"/>
    <w:rsid w:val="00C0290C"/>
    <w:rsid w:val="00C02CC6"/>
    <w:rsid w:val="00C0352D"/>
    <w:rsid w:val="00C0388A"/>
    <w:rsid w:val="00C0398F"/>
    <w:rsid w:val="00C040F7"/>
    <w:rsid w:val="00C042B4"/>
    <w:rsid w:val="00C044AB"/>
    <w:rsid w:val="00C04B69"/>
    <w:rsid w:val="00C04FBF"/>
    <w:rsid w:val="00C0526B"/>
    <w:rsid w:val="00C054BE"/>
    <w:rsid w:val="00C05706"/>
    <w:rsid w:val="00C057E5"/>
    <w:rsid w:val="00C0607E"/>
    <w:rsid w:val="00C062CC"/>
    <w:rsid w:val="00C06932"/>
    <w:rsid w:val="00C06A84"/>
    <w:rsid w:val="00C07377"/>
    <w:rsid w:val="00C0743A"/>
    <w:rsid w:val="00C07DAA"/>
    <w:rsid w:val="00C10478"/>
    <w:rsid w:val="00C110BA"/>
    <w:rsid w:val="00C1160A"/>
    <w:rsid w:val="00C12107"/>
    <w:rsid w:val="00C12743"/>
    <w:rsid w:val="00C12D7B"/>
    <w:rsid w:val="00C13643"/>
    <w:rsid w:val="00C14399"/>
    <w:rsid w:val="00C14D4B"/>
    <w:rsid w:val="00C154BB"/>
    <w:rsid w:val="00C15504"/>
    <w:rsid w:val="00C15710"/>
    <w:rsid w:val="00C15ADB"/>
    <w:rsid w:val="00C160B2"/>
    <w:rsid w:val="00C165DF"/>
    <w:rsid w:val="00C169B0"/>
    <w:rsid w:val="00C16FC9"/>
    <w:rsid w:val="00C17993"/>
    <w:rsid w:val="00C17A33"/>
    <w:rsid w:val="00C17ABB"/>
    <w:rsid w:val="00C2132E"/>
    <w:rsid w:val="00C218D6"/>
    <w:rsid w:val="00C21EFE"/>
    <w:rsid w:val="00C227FD"/>
    <w:rsid w:val="00C23264"/>
    <w:rsid w:val="00C23867"/>
    <w:rsid w:val="00C2461F"/>
    <w:rsid w:val="00C24B09"/>
    <w:rsid w:val="00C24BDA"/>
    <w:rsid w:val="00C252C0"/>
    <w:rsid w:val="00C25408"/>
    <w:rsid w:val="00C25554"/>
    <w:rsid w:val="00C256F6"/>
    <w:rsid w:val="00C25751"/>
    <w:rsid w:val="00C25FB3"/>
    <w:rsid w:val="00C2691F"/>
    <w:rsid w:val="00C26A78"/>
    <w:rsid w:val="00C27259"/>
    <w:rsid w:val="00C279B5"/>
    <w:rsid w:val="00C27C45"/>
    <w:rsid w:val="00C27D6B"/>
    <w:rsid w:val="00C301B0"/>
    <w:rsid w:val="00C31578"/>
    <w:rsid w:val="00C33C1B"/>
    <w:rsid w:val="00C33F82"/>
    <w:rsid w:val="00C344E0"/>
    <w:rsid w:val="00C3497D"/>
    <w:rsid w:val="00C35DB8"/>
    <w:rsid w:val="00C36D04"/>
    <w:rsid w:val="00C36FAD"/>
    <w:rsid w:val="00C3719D"/>
    <w:rsid w:val="00C37CB2"/>
    <w:rsid w:val="00C37E01"/>
    <w:rsid w:val="00C37F97"/>
    <w:rsid w:val="00C40800"/>
    <w:rsid w:val="00C42465"/>
    <w:rsid w:val="00C4293F"/>
    <w:rsid w:val="00C43813"/>
    <w:rsid w:val="00C445BE"/>
    <w:rsid w:val="00C44D28"/>
    <w:rsid w:val="00C450A5"/>
    <w:rsid w:val="00C454E0"/>
    <w:rsid w:val="00C46E0A"/>
    <w:rsid w:val="00C46E6C"/>
    <w:rsid w:val="00C46F6A"/>
    <w:rsid w:val="00C473A5"/>
    <w:rsid w:val="00C47841"/>
    <w:rsid w:val="00C50CDC"/>
    <w:rsid w:val="00C50F06"/>
    <w:rsid w:val="00C50F4E"/>
    <w:rsid w:val="00C51093"/>
    <w:rsid w:val="00C5128D"/>
    <w:rsid w:val="00C514A0"/>
    <w:rsid w:val="00C51EFB"/>
    <w:rsid w:val="00C520B6"/>
    <w:rsid w:val="00C52A07"/>
    <w:rsid w:val="00C52E05"/>
    <w:rsid w:val="00C533B2"/>
    <w:rsid w:val="00C53474"/>
    <w:rsid w:val="00C542A0"/>
    <w:rsid w:val="00C54710"/>
    <w:rsid w:val="00C54995"/>
    <w:rsid w:val="00C54D41"/>
    <w:rsid w:val="00C5541A"/>
    <w:rsid w:val="00C55CF0"/>
    <w:rsid w:val="00C56080"/>
    <w:rsid w:val="00C566B2"/>
    <w:rsid w:val="00C5671F"/>
    <w:rsid w:val="00C56BB3"/>
    <w:rsid w:val="00C60781"/>
    <w:rsid w:val="00C60783"/>
    <w:rsid w:val="00C6101C"/>
    <w:rsid w:val="00C61371"/>
    <w:rsid w:val="00C619DA"/>
    <w:rsid w:val="00C623C5"/>
    <w:rsid w:val="00C627DA"/>
    <w:rsid w:val="00C62B8D"/>
    <w:rsid w:val="00C62FF2"/>
    <w:rsid w:val="00C633AB"/>
    <w:rsid w:val="00C63931"/>
    <w:rsid w:val="00C63E69"/>
    <w:rsid w:val="00C64310"/>
    <w:rsid w:val="00C64672"/>
    <w:rsid w:val="00C64D29"/>
    <w:rsid w:val="00C65F1E"/>
    <w:rsid w:val="00C670A3"/>
    <w:rsid w:val="00C70062"/>
    <w:rsid w:val="00C700AF"/>
    <w:rsid w:val="00C70697"/>
    <w:rsid w:val="00C71F2C"/>
    <w:rsid w:val="00C72093"/>
    <w:rsid w:val="00C729D0"/>
    <w:rsid w:val="00C72ACB"/>
    <w:rsid w:val="00C72EF4"/>
    <w:rsid w:val="00C744FE"/>
    <w:rsid w:val="00C74911"/>
    <w:rsid w:val="00C74A7D"/>
    <w:rsid w:val="00C75A5C"/>
    <w:rsid w:val="00C75D2F"/>
    <w:rsid w:val="00C75E10"/>
    <w:rsid w:val="00C76395"/>
    <w:rsid w:val="00C767BE"/>
    <w:rsid w:val="00C76A57"/>
    <w:rsid w:val="00C76E3C"/>
    <w:rsid w:val="00C76F50"/>
    <w:rsid w:val="00C80138"/>
    <w:rsid w:val="00C80A8C"/>
    <w:rsid w:val="00C80BD6"/>
    <w:rsid w:val="00C80D4A"/>
    <w:rsid w:val="00C81568"/>
    <w:rsid w:val="00C81C07"/>
    <w:rsid w:val="00C8244C"/>
    <w:rsid w:val="00C83793"/>
    <w:rsid w:val="00C838B5"/>
    <w:rsid w:val="00C83D37"/>
    <w:rsid w:val="00C83DAE"/>
    <w:rsid w:val="00C84011"/>
    <w:rsid w:val="00C86282"/>
    <w:rsid w:val="00C862F8"/>
    <w:rsid w:val="00C86553"/>
    <w:rsid w:val="00C866D2"/>
    <w:rsid w:val="00C86E47"/>
    <w:rsid w:val="00C87E05"/>
    <w:rsid w:val="00C87FAC"/>
    <w:rsid w:val="00C9027A"/>
    <w:rsid w:val="00C9058C"/>
    <w:rsid w:val="00C9068E"/>
    <w:rsid w:val="00C9080E"/>
    <w:rsid w:val="00C908FC"/>
    <w:rsid w:val="00C909AB"/>
    <w:rsid w:val="00C90E26"/>
    <w:rsid w:val="00C90EAD"/>
    <w:rsid w:val="00C91561"/>
    <w:rsid w:val="00C9308B"/>
    <w:rsid w:val="00C93814"/>
    <w:rsid w:val="00C93B45"/>
    <w:rsid w:val="00C93C4B"/>
    <w:rsid w:val="00C93D68"/>
    <w:rsid w:val="00C93FD8"/>
    <w:rsid w:val="00C941AC"/>
    <w:rsid w:val="00C944AB"/>
    <w:rsid w:val="00C9482F"/>
    <w:rsid w:val="00C9499C"/>
    <w:rsid w:val="00C94B26"/>
    <w:rsid w:val="00C94C13"/>
    <w:rsid w:val="00C94CB0"/>
    <w:rsid w:val="00C9538C"/>
    <w:rsid w:val="00C95AC9"/>
    <w:rsid w:val="00C95B40"/>
    <w:rsid w:val="00C95DAB"/>
    <w:rsid w:val="00C96CCE"/>
    <w:rsid w:val="00C97129"/>
    <w:rsid w:val="00C97B29"/>
    <w:rsid w:val="00CA0100"/>
    <w:rsid w:val="00CA1ED8"/>
    <w:rsid w:val="00CA2278"/>
    <w:rsid w:val="00CA29AB"/>
    <w:rsid w:val="00CA391D"/>
    <w:rsid w:val="00CA39A2"/>
    <w:rsid w:val="00CA3DE9"/>
    <w:rsid w:val="00CA3FFA"/>
    <w:rsid w:val="00CA43F2"/>
    <w:rsid w:val="00CA4708"/>
    <w:rsid w:val="00CA4944"/>
    <w:rsid w:val="00CA495D"/>
    <w:rsid w:val="00CA4BE1"/>
    <w:rsid w:val="00CA5626"/>
    <w:rsid w:val="00CA5871"/>
    <w:rsid w:val="00CA5A7D"/>
    <w:rsid w:val="00CA5C23"/>
    <w:rsid w:val="00CA63BF"/>
    <w:rsid w:val="00CA694C"/>
    <w:rsid w:val="00CA6A13"/>
    <w:rsid w:val="00CA6EA4"/>
    <w:rsid w:val="00CA70A3"/>
    <w:rsid w:val="00CA7204"/>
    <w:rsid w:val="00CA735B"/>
    <w:rsid w:val="00CA75CB"/>
    <w:rsid w:val="00CA7BFA"/>
    <w:rsid w:val="00CB1808"/>
    <w:rsid w:val="00CB18CE"/>
    <w:rsid w:val="00CB1906"/>
    <w:rsid w:val="00CB1995"/>
    <w:rsid w:val="00CB1C81"/>
    <w:rsid w:val="00CB1E67"/>
    <w:rsid w:val="00CB1F63"/>
    <w:rsid w:val="00CB271E"/>
    <w:rsid w:val="00CB322D"/>
    <w:rsid w:val="00CB3704"/>
    <w:rsid w:val="00CB38B1"/>
    <w:rsid w:val="00CB3A0C"/>
    <w:rsid w:val="00CB3B8D"/>
    <w:rsid w:val="00CB4A0A"/>
    <w:rsid w:val="00CB4B90"/>
    <w:rsid w:val="00CB4D1D"/>
    <w:rsid w:val="00CB532A"/>
    <w:rsid w:val="00CB5A82"/>
    <w:rsid w:val="00CB6536"/>
    <w:rsid w:val="00CB69AB"/>
    <w:rsid w:val="00CB7170"/>
    <w:rsid w:val="00CB7318"/>
    <w:rsid w:val="00CC040E"/>
    <w:rsid w:val="00CC0997"/>
    <w:rsid w:val="00CC0A43"/>
    <w:rsid w:val="00CC0ACB"/>
    <w:rsid w:val="00CC0E1F"/>
    <w:rsid w:val="00CC111F"/>
    <w:rsid w:val="00CC1625"/>
    <w:rsid w:val="00CC1E05"/>
    <w:rsid w:val="00CC1E59"/>
    <w:rsid w:val="00CC2011"/>
    <w:rsid w:val="00CC26FA"/>
    <w:rsid w:val="00CC2A02"/>
    <w:rsid w:val="00CC333D"/>
    <w:rsid w:val="00CC3602"/>
    <w:rsid w:val="00CC3742"/>
    <w:rsid w:val="00CC3BD1"/>
    <w:rsid w:val="00CC3EA0"/>
    <w:rsid w:val="00CC44AA"/>
    <w:rsid w:val="00CC4984"/>
    <w:rsid w:val="00CC5481"/>
    <w:rsid w:val="00CC6682"/>
    <w:rsid w:val="00CC6AB6"/>
    <w:rsid w:val="00CC7A31"/>
    <w:rsid w:val="00CC7B45"/>
    <w:rsid w:val="00CC7DDB"/>
    <w:rsid w:val="00CD0591"/>
    <w:rsid w:val="00CD0945"/>
    <w:rsid w:val="00CD0BC5"/>
    <w:rsid w:val="00CD0BE9"/>
    <w:rsid w:val="00CD0E3C"/>
    <w:rsid w:val="00CD1188"/>
    <w:rsid w:val="00CD1FE9"/>
    <w:rsid w:val="00CD2ADC"/>
    <w:rsid w:val="00CD2D6A"/>
    <w:rsid w:val="00CD2ED1"/>
    <w:rsid w:val="00CD337B"/>
    <w:rsid w:val="00CD41AF"/>
    <w:rsid w:val="00CD439B"/>
    <w:rsid w:val="00CD4933"/>
    <w:rsid w:val="00CD4FD0"/>
    <w:rsid w:val="00CD545D"/>
    <w:rsid w:val="00CD6EB7"/>
    <w:rsid w:val="00CD7AFB"/>
    <w:rsid w:val="00CE0424"/>
    <w:rsid w:val="00CE15B4"/>
    <w:rsid w:val="00CE2339"/>
    <w:rsid w:val="00CE2B99"/>
    <w:rsid w:val="00CE2C0A"/>
    <w:rsid w:val="00CE410D"/>
    <w:rsid w:val="00CE5640"/>
    <w:rsid w:val="00CE5BAE"/>
    <w:rsid w:val="00CE66D2"/>
    <w:rsid w:val="00CE7561"/>
    <w:rsid w:val="00CE7C3B"/>
    <w:rsid w:val="00CF1354"/>
    <w:rsid w:val="00CF1C23"/>
    <w:rsid w:val="00CF1D31"/>
    <w:rsid w:val="00CF1F34"/>
    <w:rsid w:val="00CF3018"/>
    <w:rsid w:val="00CF32EA"/>
    <w:rsid w:val="00CF37E8"/>
    <w:rsid w:val="00CF38AB"/>
    <w:rsid w:val="00CF3B1F"/>
    <w:rsid w:val="00CF3BF6"/>
    <w:rsid w:val="00CF4FE8"/>
    <w:rsid w:val="00CF52B2"/>
    <w:rsid w:val="00CF582A"/>
    <w:rsid w:val="00CF621F"/>
    <w:rsid w:val="00CF625B"/>
    <w:rsid w:val="00CF6431"/>
    <w:rsid w:val="00CF687E"/>
    <w:rsid w:val="00CF6A5C"/>
    <w:rsid w:val="00CF7682"/>
    <w:rsid w:val="00CF7B8F"/>
    <w:rsid w:val="00CF7E97"/>
    <w:rsid w:val="00D00463"/>
    <w:rsid w:val="00D009F4"/>
    <w:rsid w:val="00D0200C"/>
    <w:rsid w:val="00D0349B"/>
    <w:rsid w:val="00D036B0"/>
    <w:rsid w:val="00D03E72"/>
    <w:rsid w:val="00D03EB1"/>
    <w:rsid w:val="00D0431C"/>
    <w:rsid w:val="00D044EF"/>
    <w:rsid w:val="00D04735"/>
    <w:rsid w:val="00D04779"/>
    <w:rsid w:val="00D0528E"/>
    <w:rsid w:val="00D05477"/>
    <w:rsid w:val="00D05502"/>
    <w:rsid w:val="00D059D3"/>
    <w:rsid w:val="00D05DDC"/>
    <w:rsid w:val="00D0674B"/>
    <w:rsid w:val="00D06BAD"/>
    <w:rsid w:val="00D10249"/>
    <w:rsid w:val="00D1155F"/>
    <w:rsid w:val="00D115C3"/>
    <w:rsid w:val="00D11897"/>
    <w:rsid w:val="00D12743"/>
    <w:rsid w:val="00D13135"/>
    <w:rsid w:val="00D13E4E"/>
    <w:rsid w:val="00D14253"/>
    <w:rsid w:val="00D143D2"/>
    <w:rsid w:val="00D149D9"/>
    <w:rsid w:val="00D1568F"/>
    <w:rsid w:val="00D15D91"/>
    <w:rsid w:val="00D16C1E"/>
    <w:rsid w:val="00D171B8"/>
    <w:rsid w:val="00D171EC"/>
    <w:rsid w:val="00D177FF"/>
    <w:rsid w:val="00D179E4"/>
    <w:rsid w:val="00D213B6"/>
    <w:rsid w:val="00D21B7C"/>
    <w:rsid w:val="00D22031"/>
    <w:rsid w:val="00D22196"/>
    <w:rsid w:val="00D22F2A"/>
    <w:rsid w:val="00D239A7"/>
    <w:rsid w:val="00D23F47"/>
    <w:rsid w:val="00D24764"/>
    <w:rsid w:val="00D24887"/>
    <w:rsid w:val="00D2542B"/>
    <w:rsid w:val="00D26329"/>
    <w:rsid w:val="00D26777"/>
    <w:rsid w:val="00D26888"/>
    <w:rsid w:val="00D3125B"/>
    <w:rsid w:val="00D3226C"/>
    <w:rsid w:val="00D32F11"/>
    <w:rsid w:val="00D35215"/>
    <w:rsid w:val="00D35518"/>
    <w:rsid w:val="00D35852"/>
    <w:rsid w:val="00D3598C"/>
    <w:rsid w:val="00D35E60"/>
    <w:rsid w:val="00D36E71"/>
    <w:rsid w:val="00D371C6"/>
    <w:rsid w:val="00D376CE"/>
    <w:rsid w:val="00D37C25"/>
    <w:rsid w:val="00D37D87"/>
    <w:rsid w:val="00D40970"/>
    <w:rsid w:val="00D40B33"/>
    <w:rsid w:val="00D40D59"/>
    <w:rsid w:val="00D42372"/>
    <w:rsid w:val="00D42B82"/>
    <w:rsid w:val="00D4318F"/>
    <w:rsid w:val="00D4372E"/>
    <w:rsid w:val="00D438BF"/>
    <w:rsid w:val="00D43D5A"/>
    <w:rsid w:val="00D440F8"/>
    <w:rsid w:val="00D44BF6"/>
    <w:rsid w:val="00D44F9B"/>
    <w:rsid w:val="00D45D88"/>
    <w:rsid w:val="00D45F46"/>
    <w:rsid w:val="00D46BE9"/>
    <w:rsid w:val="00D46DD7"/>
    <w:rsid w:val="00D474C7"/>
    <w:rsid w:val="00D47A1C"/>
    <w:rsid w:val="00D47E64"/>
    <w:rsid w:val="00D523DB"/>
    <w:rsid w:val="00D52426"/>
    <w:rsid w:val="00D53DF3"/>
    <w:rsid w:val="00D53EC8"/>
    <w:rsid w:val="00D546FF"/>
    <w:rsid w:val="00D550EA"/>
    <w:rsid w:val="00D55144"/>
    <w:rsid w:val="00D5572C"/>
    <w:rsid w:val="00D55AD5"/>
    <w:rsid w:val="00D56323"/>
    <w:rsid w:val="00D5737D"/>
    <w:rsid w:val="00D576CA"/>
    <w:rsid w:val="00D60584"/>
    <w:rsid w:val="00D6145B"/>
    <w:rsid w:val="00D6169D"/>
    <w:rsid w:val="00D61AF5"/>
    <w:rsid w:val="00D61BEC"/>
    <w:rsid w:val="00D61CEB"/>
    <w:rsid w:val="00D61E01"/>
    <w:rsid w:val="00D624E8"/>
    <w:rsid w:val="00D6306F"/>
    <w:rsid w:val="00D6341B"/>
    <w:rsid w:val="00D64361"/>
    <w:rsid w:val="00D64E1A"/>
    <w:rsid w:val="00D652B5"/>
    <w:rsid w:val="00D65314"/>
    <w:rsid w:val="00D65CD4"/>
    <w:rsid w:val="00D65DEF"/>
    <w:rsid w:val="00D66155"/>
    <w:rsid w:val="00D661FF"/>
    <w:rsid w:val="00D66DB3"/>
    <w:rsid w:val="00D67D20"/>
    <w:rsid w:val="00D704A5"/>
    <w:rsid w:val="00D70599"/>
    <w:rsid w:val="00D708B0"/>
    <w:rsid w:val="00D7090C"/>
    <w:rsid w:val="00D715DF"/>
    <w:rsid w:val="00D728EE"/>
    <w:rsid w:val="00D73156"/>
    <w:rsid w:val="00D73238"/>
    <w:rsid w:val="00D738C4"/>
    <w:rsid w:val="00D73AC1"/>
    <w:rsid w:val="00D7489E"/>
    <w:rsid w:val="00D7531F"/>
    <w:rsid w:val="00D753CF"/>
    <w:rsid w:val="00D7600F"/>
    <w:rsid w:val="00D7696D"/>
    <w:rsid w:val="00D76D3B"/>
    <w:rsid w:val="00D77640"/>
    <w:rsid w:val="00D77B1D"/>
    <w:rsid w:val="00D77CB1"/>
    <w:rsid w:val="00D77EC1"/>
    <w:rsid w:val="00D8021F"/>
    <w:rsid w:val="00D80383"/>
    <w:rsid w:val="00D81570"/>
    <w:rsid w:val="00D81DBA"/>
    <w:rsid w:val="00D823C6"/>
    <w:rsid w:val="00D82F75"/>
    <w:rsid w:val="00D8314D"/>
    <w:rsid w:val="00D8327F"/>
    <w:rsid w:val="00D83DB9"/>
    <w:rsid w:val="00D854BE"/>
    <w:rsid w:val="00D854E4"/>
    <w:rsid w:val="00D86BB2"/>
    <w:rsid w:val="00D86CA3"/>
    <w:rsid w:val="00D86CDB"/>
    <w:rsid w:val="00D87197"/>
    <w:rsid w:val="00D871CE"/>
    <w:rsid w:val="00D872BE"/>
    <w:rsid w:val="00D918B3"/>
    <w:rsid w:val="00D9196D"/>
    <w:rsid w:val="00D91AE1"/>
    <w:rsid w:val="00D91BC5"/>
    <w:rsid w:val="00D92982"/>
    <w:rsid w:val="00D932FD"/>
    <w:rsid w:val="00D9347A"/>
    <w:rsid w:val="00D938B8"/>
    <w:rsid w:val="00D938CD"/>
    <w:rsid w:val="00D93B17"/>
    <w:rsid w:val="00D93E3C"/>
    <w:rsid w:val="00D94471"/>
    <w:rsid w:val="00D9460A"/>
    <w:rsid w:val="00D94C8C"/>
    <w:rsid w:val="00D95471"/>
    <w:rsid w:val="00D95CE9"/>
    <w:rsid w:val="00D967DE"/>
    <w:rsid w:val="00D97336"/>
    <w:rsid w:val="00D97414"/>
    <w:rsid w:val="00DA051F"/>
    <w:rsid w:val="00DA0BEF"/>
    <w:rsid w:val="00DA0BFD"/>
    <w:rsid w:val="00DA16B7"/>
    <w:rsid w:val="00DA17B8"/>
    <w:rsid w:val="00DA1D8F"/>
    <w:rsid w:val="00DA305E"/>
    <w:rsid w:val="00DA438E"/>
    <w:rsid w:val="00DA439C"/>
    <w:rsid w:val="00DA4B6A"/>
    <w:rsid w:val="00DA4BB8"/>
    <w:rsid w:val="00DA51FD"/>
    <w:rsid w:val="00DA5326"/>
    <w:rsid w:val="00DA5417"/>
    <w:rsid w:val="00DA56E8"/>
    <w:rsid w:val="00DA594E"/>
    <w:rsid w:val="00DA59B2"/>
    <w:rsid w:val="00DA66CA"/>
    <w:rsid w:val="00DA7E97"/>
    <w:rsid w:val="00DB0A9F"/>
    <w:rsid w:val="00DB0D10"/>
    <w:rsid w:val="00DB12F4"/>
    <w:rsid w:val="00DB2513"/>
    <w:rsid w:val="00DB2AB4"/>
    <w:rsid w:val="00DB2E98"/>
    <w:rsid w:val="00DB377D"/>
    <w:rsid w:val="00DB4749"/>
    <w:rsid w:val="00DB4DB1"/>
    <w:rsid w:val="00DB66A4"/>
    <w:rsid w:val="00DB758C"/>
    <w:rsid w:val="00DC1385"/>
    <w:rsid w:val="00DC1B39"/>
    <w:rsid w:val="00DC2D36"/>
    <w:rsid w:val="00DC39DA"/>
    <w:rsid w:val="00DC3B00"/>
    <w:rsid w:val="00DC4557"/>
    <w:rsid w:val="00DC47C6"/>
    <w:rsid w:val="00DC53EF"/>
    <w:rsid w:val="00DC5AF5"/>
    <w:rsid w:val="00DC5DB4"/>
    <w:rsid w:val="00DC5F14"/>
    <w:rsid w:val="00DC69C2"/>
    <w:rsid w:val="00DC6BAA"/>
    <w:rsid w:val="00DC7BAC"/>
    <w:rsid w:val="00DD1251"/>
    <w:rsid w:val="00DD139D"/>
    <w:rsid w:val="00DD1BDC"/>
    <w:rsid w:val="00DD261D"/>
    <w:rsid w:val="00DD300C"/>
    <w:rsid w:val="00DD3CB5"/>
    <w:rsid w:val="00DD3D65"/>
    <w:rsid w:val="00DD4B51"/>
    <w:rsid w:val="00DD52A8"/>
    <w:rsid w:val="00DD53D0"/>
    <w:rsid w:val="00DD540A"/>
    <w:rsid w:val="00DD5BE2"/>
    <w:rsid w:val="00DD6040"/>
    <w:rsid w:val="00DD6EA1"/>
    <w:rsid w:val="00DE1D75"/>
    <w:rsid w:val="00DE33FE"/>
    <w:rsid w:val="00DE3BE1"/>
    <w:rsid w:val="00DE4840"/>
    <w:rsid w:val="00DE4E32"/>
    <w:rsid w:val="00DE5608"/>
    <w:rsid w:val="00DE58D0"/>
    <w:rsid w:val="00DE6448"/>
    <w:rsid w:val="00DE654F"/>
    <w:rsid w:val="00DE6678"/>
    <w:rsid w:val="00DE6BF2"/>
    <w:rsid w:val="00DE6D66"/>
    <w:rsid w:val="00DF02F8"/>
    <w:rsid w:val="00DF071C"/>
    <w:rsid w:val="00DF0B4B"/>
    <w:rsid w:val="00DF0B6E"/>
    <w:rsid w:val="00DF0BBE"/>
    <w:rsid w:val="00DF15E0"/>
    <w:rsid w:val="00DF1BB4"/>
    <w:rsid w:val="00DF2084"/>
    <w:rsid w:val="00DF29A9"/>
    <w:rsid w:val="00DF2F68"/>
    <w:rsid w:val="00DF37A0"/>
    <w:rsid w:val="00DF380A"/>
    <w:rsid w:val="00DF3EE5"/>
    <w:rsid w:val="00DF4940"/>
    <w:rsid w:val="00DF4ABD"/>
    <w:rsid w:val="00DF4FFA"/>
    <w:rsid w:val="00DF532A"/>
    <w:rsid w:val="00DF5764"/>
    <w:rsid w:val="00DF579F"/>
    <w:rsid w:val="00DF6BD9"/>
    <w:rsid w:val="00DF7C0F"/>
    <w:rsid w:val="00E00063"/>
    <w:rsid w:val="00E008CB"/>
    <w:rsid w:val="00E00BD3"/>
    <w:rsid w:val="00E00CC7"/>
    <w:rsid w:val="00E00CF2"/>
    <w:rsid w:val="00E01161"/>
    <w:rsid w:val="00E015A1"/>
    <w:rsid w:val="00E018EE"/>
    <w:rsid w:val="00E02E18"/>
    <w:rsid w:val="00E03F6D"/>
    <w:rsid w:val="00E04686"/>
    <w:rsid w:val="00E04B02"/>
    <w:rsid w:val="00E04E27"/>
    <w:rsid w:val="00E052FA"/>
    <w:rsid w:val="00E052FD"/>
    <w:rsid w:val="00E065A6"/>
    <w:rsid w:val="00E06A8F"/>
    <w:rsid w:val="00E06FD7"/>
    <w:rsid w:val="00E07524"/>
    <w:rsid w:val="00E07783"/>
    <w:rsid w:val="00E07862"/>
    <w:rsid w:val="00E07876"/>
    <w:rsid w:val="00E07A18"/>
    <w:rsid w:val="00E10217"/>
    <w:rsid w:val="00E110E7"/>
    <w:rsid w:val="00E114DC"/>
    <w:rsid w:val="00E11582"/>
    <w:rsid w:val="00E11931"/>
    <w:rsid w:val="00E11A9C"/>
    <w:rsid w:val="00E11B20"/>
    <w:rsid w:val="00E11C01"/>
    <w:rsid w:val="00E11C0C"/>
    <w:rsid w:val="00E12E41"/>
    <w:rsid w:val="00E13554"/>
    <w:rsid w:val="00E14067"/>
    <w:rsid w:val="00E14DBD"/>
    <w:rsid w:val="00E150D0"/>
    <w:rsid w:val="00E1517C"/>
    <w:rsid w:val="00E15307"/>
    <w:rsid w:val="00E159C7"/>
    <w:rsid w:val="00E168DF"/>
    <w:rsid w:val="00E17FA2"/>
    <w:rsid w:val="00E20572"/>
    <w:rsid w:val="00E2084D"/>
    <w:rsid w:val="00E2093E"/>
    <w:rsid w:val="00E20F0E"/>
    <w:rsid w:val="00E215AB"/>
    <w:rsid w:val="00E21A5E"/>
    <w:rsid w:val="00E21F3C"/>
    <w:rsid w:val="00E22330"/>
    <w:rsid w:val="00E227B4"/>
    <w:rsid w:val="00E227E3"/>
    <w:rsid w:val="00E232B3"/>
    <w:rsid w:val="00E236ED"/>
    <w:rsid w:val="00E2381B"/>
    <w:rsid w:val="00E2562B"/>
    <w:rsid w:val="00E25FF6"/>
    <w:rsid w:val="00E262A3"/>
    <w:rsid w:val="00E2690D"/>
    <w:rsid w:val="00E269E4"/>
    <w:rsid w:val="00E26D4A"/>
    <w:rsid w:val="00E30717"/>
    <w:rsid w:val="00E30B5A"/>
    <w:rsid w:val="00E3112A"/>
    <w:rsid w:val="00E3123D"/>
    <w:rsid w:val="00E312AC"/>
    <w:rsid w:val="00E31461"/>
    <w:rsid w:val="00E31D43"/>
    <w:rsid w:val="00E320FF"/>
    <w:rsid w:val="00E32608"/>
    <w:rsid w:val="00E3278D"/>
    <w:rsid w:val="00E34188"/>
    <w:rsid w:val="00E348E5"/>
    <w:rsid w:val="00E34B6E"/>
    <w:rsid w:val="00E3550B"/>
    <w:rsid w:val="00E35559"/>
    <w:rsid w:val="00E37149"/>
    <w:rsid w:val="00E3723A"/>
    <w:rsid w:val="00E37860"/>
    <w:rsid w:val="00E37AEC"/>
    <w:rsid w:val="00E37CD7"/>
    <w:rsid w:val="00E40496"/>
    <w:rsid w:val="00E40B4A"/>
    <w:rsid w:val="00E420BE"/>
    <w:rsid w:val="00E4260D"/>
    <w:rsid w:val="00E42760"/>
    <w:rsid w:val="00E43263"/>
    <w:rsid w:val="00E4395B"/>
    <w:rsid w:val="00E446F1"/>
    <w:rsid w:val="00E44870"/>
    <w:rsid w:val="00E46886"/>
    <w:rsid w:val="00E46B43"/>
    <w:rsid w:val="00E4712D"/>
    <w:rsid w:val="00E473A5"/>
    <w:rsid w:val="00E479C7"/>
    <w:rsid w:val="00E47AEF"/>
    <w:rsid w:val="00E47EDE"/>
    <w:rsid w:val="00E50A54"/>
    <w:rsid w:val="00E50A7F"/>
    <w:rsid w:val="00E51361"/>
    <w:rsid w:val="00E51C1E"/>
    <w:rsid w:val="00E521BE"/>
    <w:rsid w:val="00E526C4"/>
    <w:rsid w:val="00E529A0"/>
    <w:rsid w:val="00E53B4B"/>
    <w:rsid w:val="00E53B75"/>
    <w:rsid w:val="00E53F51"/>
    <w:rsid w:val="00E549A1"/>
    <w:rsid w:val="00E54D7E"/>
    <w:rsid w:val="00E54E3B"/>
    <w:rsid w:val="00E5539A"/>
    <w:rsid w:val="00E56478"/>
    <w:rsid w:val="00E56899"/>
    <w:rsid w:val="00E569C7"/>
    <w:rsid w:val="00E56A9A"/>
    <w:rsid w:val="00E57377"/>
    <w:rsid w:val="00E57565"/>
    <w:rsid w:val="00E575B2"/>
    <w:rsid w:val="00E57796"/>
    <w:rsid w:val="00E579A3"/>
    <w:rsid w:val="00E60141"/>
    <w:rsid w:val="00E601C4"/>
    <w:rsid w:val="00E607B6"/>
    <w:rsid w:val="00E60993"/>
    <w:rsid w:val="00E60A4E"/>
    <w:rsid w:val="00E61676"/>
    <w:rsid w:val="00E61DF5"/>
    <w:rsid w:val="00E62DCF"/>
    <w:rsid w:val="00E63838"/>
    <w:rsid w:val="00E63976"/>
    <w:rsid w:val="00E6413E"/>
    <w:rsid w:val="00E64434"/>
    <w:rsid w:val="00E64441"/>
    <w:rsid w:val="00E6450A"/>
    <w:rsid w:val="00E64B7D"/>
    <w:rsid w:val="00E64BDA"/>
    <w:rsid w:val="00E65DE6"/>
    <w:rsid w:val="00E65F0B"/>
    <w:rsid w:val="00E66076"/>
    <w:rsid w:val="00E660DB"/>
    <w:rsid w:val="00E6694C"/>
    <w:rsid w:val="00E675CF"/>
    <w:rsid w:val="00E67879"/>
    <w:rsid w:val="00E67C51"/>
    <w:rsid w:val="00E7065D"/>
    <w:rsid w:val="00E71872"/>
    <w:rsid w:val="00E718B7"/>
    <w:rsid w:val="00E724E5"/>
    <w:rsid w:val="00E72B25"/>
    <w:rsid w:val="00E72E82"/>
    <w:rsid w:val="00E72EFC"/>
    <w:rsid w:val="00E73019"/>
    <w:rsid w:val="00E74E7A"/>
    <w:rsid w:val="00E7517E"/>
    <w:rsid w:val="00E7545D"/>
    <w:rsid w:val="00E75523"/>
    <w:rsid w:val="00E758EC"/>
    <w:rsid w:val="00E75F86"/>
    <w:rsid w:val="00E765A6"/>
    <w:rsid w:val="00E76978"/>
    <w:rsid w:val="00E803DD"/>
    <w:rsid w:val="00E814CC"/>
    <w:rsid w:val="00E81883"/>
    <w:rsid w:val="00E8234C"/>
    <w:rsid w:val="00E8274F"/>
    <w:rsid w:val="00E827E0"/>
    <w:rsid w:val="00E82863"/>
    <w:rsid w:val="00E82FEF"/>
    <w:rsid w:val="00E8371B"/>
    <w:rsid w:val="00E838B0"/>
    <w:rsid w:val="00E83AA9"/>
    <w:rsid w:val="00E844B4"/>
    <w:rsid w:val="00E84572"/>
    <w:rsid w:val="00E8493E"/>
    <w:rsid w:val="00E84AB6"/>
    <w:rsid w:val="00E8506C"/>
    <w:rsid w:val="00E85681"/>
    <w:rsid w:val="00E85928"/>
    <w:rsid w:val="00E85AE5"/>
    <w:rsid w:val="00E875E6"/>
    <w:rsid w:val="00E87822"/>
    <w:rsid w:val="00E87FA1"/>
    <w:rsid w:val="00E90395"/>
    <w:rsid w:val="00E90BBC"/>
    <w:rsid w:val="00E90E49"/>
    <w:rsid w:val="00E911C6"/>
    <w:rsid w:val="00E917F9"/>
    <w:rsid w:val="00E92628"/>
    <w:rsid w:val="00E9291C"/>
    <w:rsid w:val="00E93596"/>
    <w:rsid w:val="00E938CC"/>
    <w:rsid w:val="00E93FFE"/>
    <w:rsid w:val="00E946D7"/>
    <w:rsid w:val="00E94F8A"/>
    <w:rsid w:val="00E95D95"/>
    <w:rsid w:val="00E961DE"/>
    <w:rsid w:val="00E975F8"/>
    <w:rsid w:val="00E977EB"/>
    <w:rsid w:val="00E97804"/>
    <w:rsid w:val="00EA095E"/>
    <w:rsid w:val="00EA1885"/>
    <w:rsid w:val="00EA1E42"/>
    <w:rsid w:val="00EA29BC"/>
    <w:rsid w:val="00EA38C7"/>
    <w:rsid w:val="00EA3B67"/>
    <w:rsid w:val="00EA3DAA"/>
    <w:rsid w:val="00EA406D"/>
    <w:rsid w:val="00EA4936"/>
    <w:rsid w:val="00EA4F7C"/>
    <w:rsid w:val="00EA571C"/>
    <w:rsid w:val="00EA57C9"/>
    <w:rsid w:val="00EA5A48"/>
    <w:rsid w:val="00EA617D"/>
    <w:rsid w:val="00EA740A"/>
    <w:rsid w:val="00EA7609"/>
    <w:rsid w:val="00EA7A41"/>
    <w:rsid w:val="00EA7E8C"/>
    <w:rsid w:val="00EB01DF"/>
    <w:rsid w:val="00EB077B"/>
    <w:rsid w:val="00EB0C4D"/>
    <w:rsid w:val="00EB1120"/>
    <w:rsid w:val="00EB11D7"/>
    <w:rsid w:val="00EB1FBD"/>
    <w:rsid w:val="00EB262C"/>
    <w:rsid w:val="00EB276C"/>
    <w:rsid w:val="00EB2A05"/>
    <w:rsid w:val="00EB2A63"/>
    <w:rsid w:val="00EB40EB"/>
    <w:rsid w:val="00EB4EA2"/>
    <w:rsid w:val="00EB56C3"/>
    <w:rsid w:val="00EB5A6A"/>
    <w:rsid w:val="00EC042E"/>
    <w:rsid w:val="00EC083D"/>
    <w:rsid w:val="00EC0D64"/>
    <w:rsid w:val="00EC0F7B"/>
    <w:rsid w:val="00EC1045"/>
    <w:rsid w:val="00EC16B4"/>
    <w:rsid w:val="00EC19C9"/>
    <w:rsid w:val="00EC1BDD"/>
    <w:rsid w:val="00EC2066"/>
    <w:rsid w:val="00EC24D5"/>
    <w:rsid w:val="00EC27C6"/>
    <w:rsid w:val="00EC4207"/>
    <w:rsid w:val="00EC4447"/>
    <w:rsid w:val="00EC49E6"/>
    <w:rsid w:val="00EC54AD"/>
    <w:rsid w:val="00EC5653"/>
    <w:rsid w:val="00EC568E"/>
    <w:rsid w:val="00EC58A5"/>
    <w:rsid w:val="00EC5F82"/>
    <w:rsid w:val="00EC6C7F"/>
    <w:rsid w:val="00EC71CE"/>
    <w:rsid w:val="00EC758F"/>
    <w:rsid w:val="00EC794B"/>
    <w:rsid w:val="00EC7CAE"/>
    <w:rsid w:val="00ED0514"/>
    <w:rsid w:val="00ED1006"/>
    <w:rsid w:val="00ED1141"/>
    <w:rsid w:val="00ED121D"/>
    <w:rsid w:val="00ED1698"/>
    <w:rsid w:val="00ED1A41"/>
    <w:rsid w:val="00ED2E2F"/>
    <w:rsid w:val="00ED2E7D"/>
    <w:rsid w:val="00ED32A1"/>
    <w:rsid w:val="00ED3583"/>
    <w:rsid w:val="00ED38C5"/>
    <w:rsid w:val="00ED3C5D"/>
    <w:rsid w:val="00ED406E"/>
    <w:rsid w:val="00ED40A2"/>
    <w:rsid w:val="00ED4ED8"/>
    <w:rsid w:val="00ED605B"/>
    <w:rsid w:val="00ED69E6"/>
    <w:rsid w:val="00ED6A7D"/>
    <w:rsid w:val="00ED6C52"/>
    <w:rsid w:val="00ED7E20"/>
    <w:rsid w:val="00EE07E6"/>
    <w:rsid w:val="00EE0DE3"/>
    <w:rsid w:val="00EE0EDE"/>
    <w:rsid w:val="00EE173D"/>
    <w:rsid w:val="00EE1CF4"/>
    <w:rsid w:val="00EE2034"/>
    <w:rsid w:val="00EE283F"/>
    <w:rsid w:val="00EE29C6"/>
    <w:rsid w:val="00EE2B48"/>
    <w:rsid w:val="00EE3057"/>
    <w:rsid w:val="00EE366C"/>
    <w:rsid w:val="00EE3B75"/>
    <w:rsid w:val="00EE427A"/>
    <w:rsid w:val="00EE433F"/>
    <w:rsid w:val="00EE435A"/>
    <w:rsid w:val="00EE4AAB"/>
    <w:rsid w:val="00EE4F13"/>
    <w:rsid w:val="00EE5151"/>
    <w:rsid w:val="00EE5784"/>
    <w:rsid w:val="00EE5949"/>
    <w:rsid w:val="00EE67F8"/>
    <w:rsid w:val="00EE68A5"/>
    <w:rsid w:val="00EE74BB"/>
    <w:rsid w:val="00EE79BA"/>
    <w:rsid w:val="00EE7FA2"/>
    <w:rsid w:val="00EF022D"/>
    <w:rsid w:val="00EF02F5"/>
    <w:rsid w:val="00EF18FE"/>
    <w:rsid w:val="00EF19E6"/>
    <w:rsid w:val="00EF2251"/>
    <w:rsid w:val="00EF2283"/>
    <w:rsid w:val="00EF3121"/>
    <w:rsid w:val="00EF3471"/>
    <w:rsid w:val="00EF496B"/>
    <w:rsid w:val="00EF4F55"/>
    <w:rsid w:val="00EF50D7"/>
    <w:rsid w:val="00EF51BD"/>
    <w:rsid w:val="00EF55CA"/>
    <w:rsid w:val="00EF55EB"/>
    <w:rsid w:val="00EF5610"/>
    <w:rsid w:val="00EF5787"/>
    <w:rsid w:val="00EF60D0"/>
    <w:rsid w:val="00EF62CF"/>
    <w:rsid w:val="00EF7760"/>
    <w:rsid w:val="00F00815"/>
    <w:rsid w:val="00F00FE8"/>
    <w:rsid w:val="00F016ED"/>
    <w:rsid w:val="00F01C09"/>
    <w:rsid w:val="00F01DC3"/>
    <w:rsid w:val="00F0263A"/>
    <w:rsid w:val="00F02999"/>
    <w:rsid w:val="00F048BB"/>
    <w:rsid w:val="00F04A6E"/>
    <w:rsid w:val="00F04DBA"/>
    <w:rsid w:val="00F051B7"/>
    <w:rsid w:val="00F0528D"/>
    <w:rsid w:val="00F05A55"/>
    <w:rsid w:val="00F06C67"/>
    <w:rsid w:val="00F06DFD"/>
    <w:rsid w:val="00F070A2"/>
    <w:rsid w:val="00F071D1"/>
    <w:rsid w:val="00F07533"/>
    <w:rsid w:val="00F1025E"/>
    <w:rsid w:val="00F10629"/>
    <w:rsid w:val="00F108ED"/>
    <w:rsid w:val="00F10BC5"/>
    <w:rsid w:val="00F11333"/>
    <w:rsid w:val="00F12537"/>
    <w:rsid w:val="00F12AA0"/>
    <w:rsid w:val="00F12F62"/>
    <w:rsid w:val="00F130CB"/>
    <w:rsid w:val="00F13A9F"/>
    <w:rsid w:val="00F1407B"/>
    <w:rsid w:val="00F14B44"/>
    <w:rsid w:val="00F14D3E"/>
    <w:rsid w:val="00F15FA5"/>
    <w:rsid w:val="00F1621E"/>
    <w:rsid w:val="00F1677D"/>
    <w:rsid w:val="00F167F1"/>
    <w:rsid w:val="00F16B79"/>
    <w:rsid w:val="00F209B7"/>
    <w:rsid w:val="00F23538"/>
    <w:rsid w:val="00F2376F"/>
    <w:rsid w:val="00F2389B"/>
    <w:rsid w:val="00F243D8"/>
    <w:rsid w:val="00F25860"/>
    <w:rsid w:val="00F261F1"/>
    <w:rsid w:val="00F265D9"/>
    <w:rsid w:val="00F26A94"/>
    <w:rsid w:val="00F30616"/>
    <w:rsid w:val="00F30668"/>
    <w:rsid w:val="00F30828"/>
    <w:rsid w:val="00F308A2"/>
    <w:rsid w:val="00F310D2"/>
    <w:rsid w:val="00F313D6"/>
    <w:rsid w:val="00F3244C"/>
    <w:rsid w:val="00F329EA"/>
    <w:rsid w:val="00F33929"/>
    <w:rsid w:val="00F33E66"/>
    <w:rsid w:val="00F3638E"/>
    <w:rsid w:val="00F3655F"/>
    <w:rsid w:val="00F367DC"/>
    <w:rsid w:val="00F36E19"/>
    <w:rsid w:val="00F37847"/>
    <w:rsid w:val="00F37F61"/>
    <w:rsid w:val="00F402A0"/>
    <w:rsid w:val="00F40BC4"/>
    <w:rsid w:val="00F40EC0"/>
    <w:rsid w:val="00F40F0C"/>
    <w:rsid w:val="00F41655"/>
    <w:rsid w:val="00F41F2C"/>
    <w:rsid w:val="00F420E7"/>
    <w:rsid w:val="00F42187"/>
    <w:rsid w:val="00F426EC"/>
    <w:rsid w:val="00F4331A"/>
    <w:rsid w:val="00F4380C"/>
    <w:rsid w:val="00F449AF"/>
    <w:rsid w:val="00F4605E"/>
    <w:rsid w:val="00F460D2"/>
    <w:rsid w:val="00F46C4F"/>
    <w:rsid w:val="00F470C6"/>
    <w:rsid w:val="00F4766C"/>
    <w:rsid w:val="00F47DC6"/>
    <w:rsid w:val="00F5060E"/>
    <w:rsid w:val="00F506AF"/>
    <w:rsid w:val="00F507D1"/>
    <w:rsid w:val="00F508D2"/>
    <w:rsid w:val="00F516E5"/>
    <w:rsid w:val="00F519CE"/>
    <w:rsid w:val="00F51ADA"/>
    <w:rsid w:val="00F51B95"/>
    <w:rsid w:val="00F51C5E"/>
    <w:rsid w:val="00F51FB3"/>
    <w:rsid w:val="00F52441"/>
    <w:rsid w:val="00F526AF"/>
    <w:rsid w:val="00F52F10"/>
    <w:rsid w:val="00F5312E"/>
    <w:rsid w:val="00F539C7"/>
    <w:rsid w:val="00F53BA5"/>
    <w:rsid w:val="00F53CFE"/>
    <w:rsid w:val="00F53F68"/>
    <w:rsid w:val="00F54DFE"/>
    <w:rsid w:val="00F55D56"/>
    <w:rsid w:val="00F5624B"/>
    <w:rsid w:val="00F57226"/>
    <w:rsid w:val="00F5776E"/>
    <w:rsid w:val="00F60203"/>
    <w:rsid w:val="00F60301"/>
    <w:rsid w:val="00F607C5"/>
    <w:rsid w:val="00F60DEA"/>
    <w:rsid w:val="00F625B8"/>
    <w:rsid w:val="00F62B7E"/>
    <w:rsid w:val="00F62F2F"/>
    <w:rsid w:val="00F6302A"/>
    <w:rsid w:val="00F631A5"/>
    <w:rsid w:val="00F63950"/>
    <w:rsid w:val="00F64644"/>
    <w:rsid w:val="00F64BEE"/>
    <w:rsid w:val="00F64C2B"/>
    <w:rsid w:val="00F651BE"/>
    <w:rsid w:val="00F65C45"/>
    <w:rsid w:val="00F65CE9"/>
    <w:rsid w:val="00F665A5"/>
    <w:rsid w:val="00F66E47"/>
    <w:rsid w:val="00F677F0"/>
    <w:rsid w:val="00F67AD5"/>
    <w:rsid w:val="00F67DC9"/>
    <w:rsid w:val="00F67F53"/>
    <w:rsid w:val="00F7004C"/>
    <w:rsid w:val="00F703BE"/>
    <w:rsid w:val="00F7071E"/>
    <w:rsid w:val="00F7121C"/>
    <w:rsid w:val="00F71781"/>
    <w:rsid w:val="00F71F69"/>
    <w:rsid w:val="00F720DC"/>
    <w:rsid w:val="00F72116"/>
    <w:rsid w:val="00F723BC"/>
    <w:rsid w:val="00F72B72"/>
    <w:rsid w:val="00F736A3"/>
    <w:rsid w:val="00F74BB9"/>
    <w:rsid w:val="00F75582"/>
    <w:rsid w:val="00F76A3C"/>
    <w:rsid w:val="00F76EFA"/>
    <w:rsid w:val="00F76F81"/>
    <w:rsid w:val="00F76F8B"/>
    <w:rsid w:val="00F77A87"/>
    <w:rsid w:val="00F77ADF"/>
    <w:rsid w:val="00F77B5B"/>
    <w:rsid w:val="00F77E36"/>
    <w:rsid w:val="00F804BE"/>
    <w:rsid w:val="00F81147"/>
    <w:rsid w:val="00F817CE"/>
    <w:rsid w:val="00F8209D"/>
    <w:rsid w:val="00F82DB1"/>
    <w:rsid w:val="00F830DE"/>
    <w:rsid w:val="00F8456C"/>
    <w:rsid w:val="00F84DB5"/>
    <w:rsid w:val="00F858B3"/>
    <w:rsid w:val="00F859D8"/>
    <w:rsid w:val="00F85CB2"/>
    <w:rsid w:val="00F868F5"/>
    <w:rsid w:val="00F86CBD"/>
    <w:rsid w:val="00F8767E"/>
    <w:rsid w:val="00F876D6"/>
    <w:rsid w:val="00F87953"/>
    <w:rsid w:val="00F87A33"/>
    <w:rsid w:val="00F9056A"/>
    <w:rsid w:val="00F90B2A"/>
    <w:rsid w:val="00F90F8D"/>
    <w:rsid w:val="00F91173"/>
    <w:rsid w:val="00F91BBD"/>
    <w:rsid w:val="00F921E8"/>
    <w:rsid w:val="00F926C5"/>
    <w:rsid w:val="00F9274F"/>
    <w:rsid w:val="00F92782"/>
    <w:rsid w:val="00F929B0"/>
    <w:rsid w:val="00F93AA9"/>
    <w:rsid w:val="00F94A7A"/>
    <w:rsid w:val="00F94EC3"/>
    <w:rsid w:val="00F950EA"/>
    <w:rsid w:val="00F953FB"/>
    <w:rsid w:val="00F95526"/>
    <w:rsid w:val="00F962C7"/>
    <w:rsid w:val="00F96404"/>
    <w:rsid w:val="00F96538"/>
    <w:rsid w:val="00F967B2"/>
    <w:rsid w:val="00F96955"/>
    <w:rsid w:val="00F96985"/>
    <w:rsid w:val="00F97838"/>
    <w:rsid w:val="00FA010F"/>
    <w:rsid w:val="00FA209A"/>
    <w:rsid w:val="00FA25C8"/>
    <w:rsid w:val="00FA2BB3"/>
    <w:rsid w:val="00FA38C6"/>
    <w:rsid w:val="00FA3B46"/>
    <w:rsid w:val="00FA431D"/>
    <w:rsid w:val="00FA4D97"/>
    <w:rsid w:val="00FA4F4A"/>
    <w:rsid w:val="00FA7CB2"/>
    <w:rsid w:val="00FB0742"/>
    <w:rsid w:val="00FB23ED"/>
    <w:rsid w:val="00FB247D"/>
    <w:rsid w:val="00FB2B90"/>
    <w:rsid w:val="00FB3960"/>
    <w:rsid w:val="00FB3F04"/>
    <w:rsid w:val="00FB437A"/>
    <w:rsid w:val="00FB47D6"/>
    <w:rsid w:val="00FB49BF"/>
    <w:rsid w:val="00FB4C80"/>
    <w:rsid w:val="00FB5266"/>
    <w:rsid w:val="00FB599B"/>
    <w:rsid w:val="00FB5C68"/>
    <w:rsid w:val="00FB5DDD"/>
    <w:rsid w:val="00FB6A6A"/>
    <w:rsid w:val="00FC0906"/>
    <w:rsid w:val="00FC11A5"/>
    <w:rsid w:val="00FC12FA"/>
    <w:rsid w:val="00FC179B"/>
    <w:rsid w:val="00FC1AC4"/>
    <w:rsid w:val="00FC2FEE"/>
    <w:rsid w:val="00FC3846"/>
    <w:rsid w:val="00FC3928"/>
    <w:rsid w:val="00FC39D2"/>
    <w:rsid w:val="00FC3B56"/>
    <w:rsid w:val="00FC3C3B"/>
    <w:rsid w:val="00FC412B"/>
    <w:rsid w:val="00FC4E49"/>
    <w:rsid w:val="00FC5582"/>
    <w:rsid w:val="00FC5B86"/>
    <w:rsid w:val="00FC64DE"/>
    <w:rsid w:val="00FC6645"/>
    <w:rsid w:val="00FC7140"/>
    <w:rsid w:val="00FC7429"/>
    <w:rsid w:val="00FC79EA"/>
    <w:rsid w:val="00FD07F6"/>
    <w:rsid w:val="00FD0D26"/>
    <w:rsid w:val="00FD13F0"/>
    <w:rsid w:val="00FD1CAF"/>
    <w:rsid w:val="00FD1EC8"/>
    <w:rsid w:val="00FD1ED0"/>
    <w:rsid w:val="00FD1F77"/>
    <w:rsid w:val="00FD264E"/>
    <w:rsid w:val="00FD269E"/>
    <w:rsid w:val="00FD3920"/>
    <w:rsid w:val="00FD4118"/>
    <w:rsid w:val="00FD4180"/>
    <w:rsid w:val="00FD47ED"/>
    <w:rsid w:val="00FD4D0F"/>
    <w:rsid w:val="00FD6000"/>
    <w:rsid w:val="00FD6C4D"/>
    <w:rsid w:val="00FD6FC6"/>
    <w:rsid w:val="00FD7268"/>
    <w:rsid w:val="00FD72F2"/>
    <w:rsid w:val="00FD74DB"/>
    <w:rsid w:val="00FD7660"/>
    <w:rsid w:val="00FD793A"/>
    <w:rsid w:val="00FE00C1"/>
    <w:rsid w:val="00FE0655"/>
    <w:rsid w:val="00FE07B6"/>
    <w:rsid w:val="00FE143E"/>
    <w:rsid w:val="00FE1C0B"/>
    <w:rsid w:val="00FE1D66"/>
    <w:rsid w:val="00FE1DC6"/>
    <w:rsid w:val="00FE2365"/>
    <w:rsid w:val="00FE26F3"/>
    <w:rsid w:val="00FE2728"/>
    <w:rsid w:val="00FE32BC"/>
    <w:rsid w:val="00FE3435"/>
    <w:rsid w:val="00FE358F"/>
    <w:rsid w:val="00FE37D7"/>
    <w:rsid w:val="00FE4566"/>
    <w:rsid w:val="00FE47DC"/>
    <w:rsid w:val="00FE4BC8"/>
    <w:rsid w:val="00FE4C7B"/>
    <w:rsid w:val="00FE4F94"/>
    <w:rsid w:val="00FE4FF9"/>
    <w:rsid w:val="00FE582B"/>
    <w:rsid w:val="00FE62EA"/>
    <w:rsid w:val="00FE68F6"/>
    <w:rsid w:val="00FE7336"/>
    <w:rsid w:val="00FE785E"/>
    <w:rsid w:val="00FE787C"/>
    <w:rsid w:val="00FE78BD"/>
    <w:rsid w:val="00FE7CE4"/>
    <w:rsid w:val="00FF1509"/>
    <w:rsid w:val="00FF1FE3"/>
    <w:rsid w:val="00FF32E4"/>
    <w:rsid w:val="00FF3353"/>
    <w:rsid w:val="00FF387A"/>
    <w:rsid w:val="00FF3DCF"/>
    <w:rsid w:val="00FF45A5"/>
    <w:rsid w:val="00FF5247"/>
    <w:rsid w:val="00FF5C91"/>
    <w:rsid w:val="00FF5D55"/>
    <w:rsid w:val="00FF68C5"/>
    <w:rsid w:val="00FF7260"/>
    <w:rsid w:val="00FF77E1"/>
    <w:rsid w:val="00FF79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List" w:uiPriority="99"/>
    <w:lsdException w:name="List 2" w:uiPriority="99"/>
    <w:lsdException w:name="List 3" w:uiPriority="99"/>
    <w:lsdException w:name="List 4" w:uiPriority="99"/>
    <w:lsdException w:name="List 5" w:uiPriority="99" w:qFormat="1"/>
    <w:lsdException w:name="Title" w:uiPriority="10" w:qFormat="1"/>
    <w:lsdException w:name="Default Paragraph Font" w:uiPriority="1"/>
    <w:lsdException w:name="Body Text" w:uiPriority="99"/>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C94B26"/>
    <w:pPr>
      <w:spacing w:after="180"/>
    </w:pPr>
    <w:rPr>
      <w:rFonts w:ascii="Times New Roman" w:eastAsia="Malgun Gothic" w:hAnsi="Times New Roman" w:cstheme="minorBidi"/>
      <w:lang w:eastAsia="zh-CN"/>
    </w:rPr>
  </w:style>
  <w:style w:type="paragraph" w:styleId="1">
    <w:name w:val="heading 1"/>
    <w:aliases w:val="H1,h1,Heading 1 3GPP"/>
    <w:next w:val="a1"/>
    <w:link w:val="1Char"/>
    <w:qFormat/>
    <w:rsid w:val="00235B0B"/>
    <w:pPr>
      <w:keepNext/>
      <w:keepLines/>
      <w:pBdr>
        <w:top w:val="single" w:sz="12" w:space="3" w:color="auto"/>
      </w:pBdr>
      <w:spacing w:before="240" w:after="180"/>
      <w:ind w:left="1134" w:hanging="1134"/>
      <w:outlineLvl w:val="0"/>
    </w:pPr>
    <w:rPr>
      <w:rFonts w:ascii="Arial" w:eastAsia="Malgun Gothic" w:hAnsi="Arial" w:cs="Arial"/>
      <w:sz w:val="36"/>
      <w:lang w:eastAsia="zh-CN"/>
    </w:rPr>
  </w:style>
  <w:style w:type="paragraph" w:styleId="21">
    <w:name w:val="heading 2"/>
    <w:aliases w:val="H2,h2,DO NOT USE_h2,h21,Heading 2 3GPP,Head2A,2,Head 2,l2,TitreProp,UNDERRUBRIK 1-2,Header 2,ITT t2,PA Major Section,Livello 2,R2,H21,Heading 2 Hidden,Head1,2nd level,heading 2,I2,Section Title,Heading2,list2,H2-Heading 2,Header&#10;2,Header2,22"/>
    <w:basedOn w:val="a1"/>
    <w:next w:val="a1"/>
    <w:link w:val="2Char"/>
    <w:uiPriority w:val="9"/>
    <w:unhideWhenUsed/>
    <w:qFormat/>
    <w:rsid w:val="00235B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1">
    <w:name w:val="heading 3"/>
    <w:aliases w:val="Underrubrik2,H3,Heading 3 3GPP"/>
    <w:basedOn w:val="a1"/>
    <w:next w:val="a1"/>
    <w:link w:val="3Char"/>
    <w:unhideWhenUsed/>
    <w:qFormat/>
    <w:rsid w:val="00235B0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a1"/>
    <w:next w:val="a1"/>
    <w:link w:val="4Char"/>
    <w:uiPriority w:val="9"/>
    <w:unhideWhenUsed/>
    <w:qFormat/>
    <w:rsid w:val="00235B0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0">
    <w:name w:val="heading 5"/>
    <w:basedOn w:val="a1"/>
    <w:next w:val="a1"/>
    <w:link w:val="5Char"/>
    <w:uiPriority w:val="9"/>
    <w:unhideWhenUsed/>
    <w:qFormat/>
    <w:rsid w:val="00235B0B"/>
    <w:pPr>
      <w:keepNext/>
      <w:keepLines/>
      <w:spacing w:before="280" w:after="290" w:line="376" w:lineRule="auto"/>
      <w:outlineLvl w:val="4"/>
    </w:pPr>
    <w:rPr>
      <w:rFonts w:cstheme="majorBidi"/>
      <w:b/>
      <w:bCs/>
      <w:sz w:val="28"/>
      <w:szCs w:val="28"/>
    </w:rPr>
  </w:style>
  <w:style w:type="paragraph" w:styleId="6">
    <w:name w:val="heading 6"/>
    <w:basedOn w:val="a1"/>
    <w:next w:val="a1"/>
    <w:link w:val="6Char"/>
    <w:uiPriority w:val="9"/>
    <w:unhideWhenUsed/>
    <w:qFormat/>
    <w:rsid w:val="00235B0B"/>
    <w:pPr>
      <w:keepNext/>
      <w:keepLines/>
      <w:spacing w:before="200" w:after="0"/>
      <w:outlineLvl w:val="5"/>
    </w:pPr>
    <w:rPr>
      <w:rFonts w:asciiTheme="majorHAnsi" w:eastAsiaTheme="majorEastAsia" w:hAnsiTheme="majorHAnsi" w:cstheme="majorBidi"/>
      <w:i/>
      <w:iCs/>
      <w:color w:val="1F3763" w:themeColor="accent1" w:themeShade="7F"/>
    </w:rPr>
  </w:style>
  <w:style w:type="paragraph" w:styleId="7">
    <w:name w:val="heading 7"/>
    <w:basedOn w:val="a1"/>
    <w:next w:val="a1"/>
    <w:link w:val="7Char"/>
    <w:uiPriority w:val="9"/>
    <w:unhideWhenUsed/>
    <w:qFormat/>
    <w:rsid w:val="00235B0B"/>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Char"/>
    <w:uiPriority w:val="9"/>
    <w:unhideWhenUsed/>
    <w:qFormat/>
    <w:rsid w:val="00235B0B"/>
    <w:pPr>
      <w:keepNext/>
      <w:keepLines/>
      <w:spacing w:before="200" w:after="0"/>
      <w:outlineLvl w:val="7"/>
    </w:pPr>
    <w:rPr>
      <w:rFonts w:asciiTheme="majorHAnsi" w:eastAsiaTheme="majorEastAsia" w:hAnsiTheme="majorHAnsi" w:cstheme="majorBidi"/>
      <w:color w:val="404040" w:themeColor="text1" w:themeTint="BF"/>
    </w:rPr>
  </w:style>
  <w:style w:type="paragraph" w:styleId="9">
    <w:name w:val="heading 9"/>
    <w:basedOn w:val="a1"/>
    <w:next w:val="a1"/>
    <w:link w:val="9Char"/>
    <w:uiPriority w:val="9"/>
    <w:unhideWhenUsed/>
    <w:qFormat/>
    <w:rsid w:val="00235B0B"/>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2">
    <w:name w:val="Default Paragraph Font"/>
    <w:uiPriority w:val="1"/>
    <w:semiHidden/>
    <w:unhideWhenUsed/>
    <w:rsid w:val="00235B0B"/>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235B0B"/>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Caption Char"/>
    <w:basedOn w:val="a1"/>
    <w:next w:val="a1"/>
    <w:link w:val="Char"/>
    <w:qFormat/>
    <w:rsid w:val="00235B0B"/>
    <w:pPr>
      <w:overflowPunct w:val="0"/>
      <w:autoSpaceDE w:val="0"/>
      <w:autoSpaceDN w:val="0"/>
      <w:adjustRightInd w:val="0"/>
      <w:spacing w:before="120" w:after="120"/>
      <w:textAlignment w:val="baseline"/>
    </w:pPr>
    <w:rPr>
      <w:rFonts w:eastAsia="宋体"/>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1"/>
    <w:uiPriority w:val="99"/>
    <w:unhideWhenUsed/>
    <w:rsid w:val="00235B0B"/>
    <w:pPr>
      <w:ind w:left="283" w:hanging="283"/>
      <w:contextualSpacing/>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9">
    <w:name w:val="footnote reference"/>
    <w:qFormat/>
    <w:rsid w:val="00835AA4"/>
    <w:rPr>
      <w:b/>
      <w:position w:val="6"/>
      <w:sz w:val="16"/>
    </w:rPr>
  </w:style>
  <w:style w:type="paragraph" w:styleId="aa">
    <w:name w:val="footnote text"/>
    <w:basedOn w:val="a1"/>
    <w:link w:val="Char2"/>
    <w:qFormat/>
    <w:rsid w:val="00835AA4"/>
    <w:pPr>
      <w:keepLines/>
      <w:ind w:left="454" w:hanging="454"/>
    </w:pPr>
    <w:rPr>
      <w:sz w:val="16"/>
    </w:rPr>
  </w:style>
  <w:style w:type="paragraph" w:customStyle="1" w:styleId="3GPPHeader">
    <w:name w:val="3GPP_Header"/>
    <w:basedOn w:val="ab"/>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1"/>
    <w:uiPriority w:val="99"/>
    <w:unhideWhenUsed/>
    <w:rsid w:val="00235B0B"/>
    <w:pPr>
      <w:ind w:left="566" w:hanging="283"/>
      <w:contextualSpacing/>
    </w:pPr>
  </w:style>
  <w:style w:type="paragraph" w:styleId="33">
    <w:name w:val="List 3"/>
    <w:basedOn w:val="a1"/>
    <w:uiPriority w:val="99"/>
    <w:unhideWhenUsed/>
    <w:rsid w:val="00235B0B"/>
    <w:pPr>
      <w:ind w:left="849" w:hanging="283"/>
      <w:contextualSpacing/>
    </w:pPr>
  </w:style>
  <w:style w:type="paragraph" w:styleId="43">
    <w:name w:val="List 4"/>
    <w:basedOn w:val="a1"/>
    <w:uiPriority w:val="99"/>
    <w:unhideWhenUsed/>
    <w:rsid w:val="00235B0B"/>
    <w:pPr>
      <w:ind w:left="1132" w:hanging="283"/>
      <w:contextualSpacing/>
    </w:pPr>
  </w:style>
  <w:style w:type="paragraph" w:styleId="52">
    <w:name w:val="List 5"/>
    <w:basedOn w:val="a1"/>
    <w:uiPriority w:val="99"/>
    <w:unhideWhenUsed/>
    <w:rsid w:val="00235B0B"/>
    <w:pPr>
      <w:ind w:left="1415" w:hanging="283"/>
      <w:contextualSpacing/>
    </w:pPr>
  </w:style>
  <w:style w:type="paragraph" w:customStyle="1" w:styleId="EditorsNote">
    <w:name w:val="Editor's Note"/>
    <w:aliases w:val="EN"/>
    <w:basedOn w:val="a1"/>
    <w:link w:val="EditorsNoteChar"/>
    <w:qFormat/>
    <w:rsid w:val="00235B0B"/>
    <w:pPr>
      <w:keepLines/>
      <w:ind w:left="1135" w:hanging="851"/>
    </w:pPr>
    <w:rPr>
      <w:rFonts w:eastAsia="Times New Roman" w:cs="Times New Roman"/>
      <w:color w:val="FF0000"/>
    </w:rPr>
  </w:style>
  <w:style w:type="paragraph" w:styleId="40">
    <w:name w:val="List Bullet 4"/>
    <w:basedOn w:val="30"/>
    <w:rsid w:val="00835AA4"/>
    <w:pPr>
      <w:numPr>
        <w:numId w:val="9"/>
      </w:numPr>
    </w:pPr>
  </w:style>
  <w:style w:type="paragraph" w:styleId="5">
    <w:name w:val="List Bullet 5"/>
    <w:basedOn w:val="40"/>
    <w:rsid w:val="00835AA4"/>
    <w:pPr>
      <w:numPr>
        <w:numId w:val="10"/>
      </w:numPr>
    </w:pPr>
  </w:style>
  <w:style w:type="paragraph" w:styleId="ac">
    <w:name w:val="footer"/>
    <w:basedOn w:val="a8"/>
    <w:link w:val="Char3"/>
    <w:uiPriority w:val="99"/>
    <w:qFormat/>
    <w:rsid w:val="00835AA4"/>
    <w:pPr>
      <w:jc w:val="center"/>
    </w:pPr>
    <w:rPr>
      <w:i/>
    </w:rPr>
  </w:style>
  <w:style w:type="paragraph" w:customStyle="1" w:styleId="Reference">
    <w:name w:val="Reference"/>
    <w:basedOn w:val="ab"/>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b">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uiPriority w:val="99"/>
    <w:unhideWhenUsed/>
    <w:rsid w:val="00235B0B"/>
    <w:pPr>
      <w:spacing w:after="120"/>
    </w:pPr>
  </w:style>
  <w:style w:type="character" w:styleId="af">
    <w:name w:val="Hyperlink"/>
    <w:uiPriority w:val="99"/>
    <w:unhideWhenUsed/>
    <w:qFormat/>
    <w:rsid w:val="00235B0B"/>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235B0B"/>
    <w:rPr>
      <w:sz w:val="16"/>
    </w:rPr>
  </w:style>
  <w:style w:type="paragraph" w:styleId="af2">
    <w:name w:val="annotation text"/>
    <w:basedOn w:val="a1"/>
    <w:link w:val="Char6"/>
    <w:qFormat/>
    <w:rsid w:val="00235B0B"/>
    <w:pPr>
      <w:spacing w:line="259" w:lineRule="auto"/>
    </w:pPr>
    <w:rPr>
      <w:rFonts w:eastAsia="游明朝" w:cs="Times New Roman"/>
    </w:rPr>
  </w:style>
  <w:style w:type="paragraph" w:styleId="af3">
    <w:name w:val="annotation subject"/>
    <w:basedOn w:val="af2"/>
    <w:next w:val="af2"/>
    <w:link w:val="Char7"/>
    <w:rsid w:val="00835AA4"/>
    <w:rPr>
      <w:b/>
      <w:bCs/>
    </w:rPr>
  </w:style>
  <w:style w:type="character" w:customStyle="1" w:styleId="1Char">
    <w:name w:val="标题 1 Char"/>
    <w:aliases w:val="H1 Char,h1 Char,Heading 1 3GPP Char"/>
    <w:basedOn w:val="a2"/>
    <w:link w:val="1"/>
    <w:rsid w:val="00235B0B"/>
    <w:rPr>
      <w:rFonts w:ascii="Arial" w:eastAsia="Malgun Gothic" w:hAnsi="Arial" w:cs="Arial"/>
      <w:sz w:val="36"/>
      <w:lang w:eastAsia="zh-CN"/>
    </w:rPr>
  </w:style>
  <w:style w:type="paragraph" w:customStyle="1" w:styleId="B10">
    <w:name w:val="B1"/>
    <w:basedOn w:val="a7"/>
    <w:link w:val="B1Char"/>
    <w:qFormat/>
    <w:rsid w:val="00235B0B"/>
    <w:pPr>
      <w:ind w:left="568" w:hanging="284"/>
      <w:contextualSpacing w:val="0"/>
    </w:pPr>
    <w:rPr>
      <w:rFonts w:cs="Times New Roman"/>
    </w:rPr>
  </w:style>
  <w:style w:type="paragraph" w:customStyle="1" w:styleId="B2">
    <w:name w:val="B2"/>
    <w:basedOn w:val="a1"/>
    <w:link w:val="B2Char"/>
    <w:qFormat/>
    <w:rsid w:val="00235B0B"/>
    <w:pPr>
      <w:ind w:left="851" w:hanging="284"/>
    </w:pPr>
    <w:rPr>
      <w:rFonts w:eastAsiaTheme="minorEastAsia" w:cs="Times New Roman"/>
    </w:rPr>
  </w:style>
  <w:style w:type="paragraph" w:customStyle="1" w:styleId="B3">
    <w:name w:val="B3"/>
    <w:basedOn w:val="33"/>
    <w:link w:val="B3Char2"/>
    <w:qFormat/>
    <w:rsid w:val="00235B0B"/>
    <w:pPr>
      <w:overflowPunct w:val="0"/>
      <w:autoSpaceDE w:val="0"/>
      <w:autoSpaceDN w:val="0"/>
      <w:adjustRightInd w:val="0"/>
      <w:ind w:left="1135" w:hanging="284"/>
      <w:contextualSpacing w:val="0"/>
      <w:textAlignment w:val="baseline"/>
    </w:pPr>
    <w:rPr>
      <w:rFonts w:cs="Times New Roman"/>
      <w:lang w:eastAsia="ja-JP"/>
    </w:rPr>
  </w:style>
  <w:style w:type="paragraph" w:customStyle="1" w:styleId="B4">
    <w:name w:val="B4"/>
    <w:basedOn w:val="43"/>
    <w:link w:val="B4Char"/>
    <w:qFormat/>
    <w:rsid w:val="00235B0B"/>
    <w:pPr>
      <w:overflowPunct w:val="0"/>
      <w:autoSpaceDE w:val="0"/>
      <w:autoSpaceDN w:val="0"/>
      <w:adjustRightInd w:val="0"/>
      <w:ind w:left="1418" w:hanging="284"/>
      <w:contextualSpacing w:val="0"/>
      <w:textAlignment w:val="baseline"/>
    </w:pPr>
    <w:rPr>
      <w:rFonts w:cs="Times New Roman"/>
      <w:lang w:eastAsia="ja-JP"/>
    </w:rPr>
  </w:style>
  <w:style w:type="paragraph" w:customStyle="1" w:styleId="Proposal">
    <w:name w:val="Proposal"/>
    <w:basedOn w:val="a1"/>
    <w:link w:val="ProposalChar"/>
    <w:rsid w:val="00235B0B"/>
    <w:pPr>
      <w:tabs>
        <w:tab w:val="num" w:pos="360"/>
        <w:tab w:val="left" w:pos="1701"/>
      </w:tabs>
      <w:overflowPunct w:val="0"/>
      <w:autoSpaceDE w:val="0"/>
      <w:autoSpaceDN w:val="0"/>
      <w:adjustRightInd w:val="0"/>
      <w:spacing w:after="120"/>
      <w:ind w:left="1701" w:hanging="1701"/>
      <w:textAlignment w:val="baseline"/>
    </w:pPr>
    <w:rPr>
      <w:rFonts w:ascii="Arial" w:eastAsia="宋体" w:hAnsi="Arial" w:cs="Times New Roman"/>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2"/>
    <w:link w:val="ab"/>
    <w:uiPriority w:val="99"/>
    <w:rsid w:val="00235B0B"/>
    <w:rPr>
      <w:rFonts w:ascii="Times New Roman" w:eastAsia="Malgun Gothic" w:hAnsi="Times New Roman" w:cstheme="minorBidi"/>
      <w:lang w:eastAsia="zh-CN"/>
    </w:rPr>
  </w:style>
  <w:style w:type="paragraph" w:customStyle="1" w:styleId="B5">
    <w:name w:val="B5"/>
    <w:basedOn w:val="52"/>
    <w:link w:val="B5Char"/>
    <w:qFormat/>
    <w:rsid w:val="00235B0B"/>
    <w:pPr>
      <w:overflowPunct w:val="0"/>
      <w:autoSpaceDE w:val="0"/>
      <w:autoSpaceDN w:val="0"/>
      <w:adjustRightInd w:val="0"/>
      <w:ind w:left="1702" w:hanging="284"/>
      <w:contextualSpacing w:val="0"/>
      <w:textAlignment w:val="baseline"/>
    </w:pPr>
    <w:rPr>
      <w:rFonts w:eastAsia="Yu Mincho" w:cs="Times New Roman"/>
      <w:lang w:eastAsia="ja-JP"/>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har"/>
    <w:qFormat/>
    <w:rsid w:val="00235B0B"/>
    <w:pPr>
      <w:keepNext/>
      <w:keepLines/>
      <w:spacing w:after="0"/>
    </w:pPr>
    <w:rPr>
      <w:rFonts w:ascii="Arial" w:eastAsia="游明朝" w:hAnsi="Arial" w:cs="Arial"/>
      <w:sz w:val="18"/>
    </w:rPr>
  </w:style>
  <w:style w:type="paragraph" w:customStyle="1" w:styleId="TAC">
    <w:name w:val="TAC"/>
    <w:basedOn w:val="TAL"/>
    <w:link w:val="TACChar"/>
    <w:qFormat/>
    <w:rsid w:val="00235B0B"/>
    <w:pPr>
      <w:jc w:val="center"/>
    </w:pPr>
    <w:rPr>
      <w:rFonts w:cs="Times New Roman"/>
    </w:rPr>
  </w:style>
  <w:style w:type="paragraph" w:customStyle="1" w:styleId="TAH">
    <w:name w:val="TAH"/>
    <w:basedOn w:val="TAC"/>
    <w:link w:val="TAHChar"/>
    <w:qFormat/>
    <w:rsid w:val="00235B0B"/>
    <w:pPr>
      <w:overflowPunct w:val="0"/>
      <w:autoSpaceDE w:val="0"/>
      <w:autoSpaceDN w:val="0"/>
      <w:adjustRightInd w:val="0"/>
      <w:textAlignment w:val="baseline"/>
    </w:pPr>
    <w:rPr>
      <w:rFonts w:eastAsia="MS Mincho" w:cs="Arial"/>
      <w:b/>
      <w:lang w:eastAsia="ko-KR"/>
    </w:rPr>
  </w:style>
  <w:style w:type="paragraph" w:customStyle="1" w:styleId="TAN">
    <w:name w:val="TAN"/>
    <w:basedOn w:val="TAL"/>
    <w:link w:val="TANChar"/>
    <w:rsid w:val="00235B0B"/>
    <w:pPr>
      <w:ind w:left="851" w:hanging="851"/>
    </w:pPr>
    <w:rPr>
      <w:rFonts w:eastAsia="Times New Roman" w:cs="Times New Roman"/>
      <w:lang w:val="x-none" w:eastAsia="en-US"/>
    </w:rPr>
  </w:style>
  <w:style w:type="paragraph" w:customStyle="1" w:styleId="TAR">
    <w:name w:val="TAR"/>
    <w:basedOn w:val="TAL"/>
    <w:rsid w:val="00835AA4"/>
    <w:pPr>
      <w:jc w:val="right"/>
    </w:pPr>
  </w:style>
  <w:style w:type="paragraph" w:customStyle="1" w:styleId="TH">
    <w:name w:val="TH"/>
    <w:basedOn w:val="a1"/>
    <w:link w:val="THChar"/>
    <w:qFormat/>
    <w:rsid w:val="00235B0B"/>
    <w:pPr>
      <w:keepNext/>
      <w:keepLines/>
      <w:overflowPunct w:val="0"/>
      <w:autoSpaceDE w:val="0"/>
      <w:autoSpaceDN w:val="0"/>
      <w:adjustRightInd w:val="0"/>
      <w:spacing w:before="60"/>
      <w:jc w:val="center"/>
      <w:textAlignment w:val="baseline"/>
    </w:pPr>
    <w:rPr>
      <w:rFonts w:ascii="Arial" w:hAnsi="Arial" w:cs="Arial"/>
      <w:b/>
      <w:lang w:eastAsia="ja-JP"/>
    </w:rPr>
  </w:style>
  <w:style w:type="paragraph" w:customStyle="1" w:styleId="TF">
    <w:name w:val="TF"/>
    <w:aliases w:val="left"/>
    <w:basedOn w:val="a1"/>
    <w:link w:val="TFZchn"/>
    <w:qFormat/>
    <w:rsid w:val="00235B0B"/>
    <w:pPr>
      <w:keepLines/>
      <w:spacing w:after="240"/>
      <w:jc w:val="center"/>
    </w:pPr>
    <w:rPr>
      <w:rFonts w:ascii="Arial" w:eastAsia="Times New Roman" w:hAnsi="Arial" w:cs="Times New Roman"/>
      <w:b/>
    </w:r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link w:val="ObservationChar"/>
    <w:rsid w:val="00235B0B"/>
    <w:pPr>
      <w:tabs>
        <w:tab w:val="left" w:pos="1304"/>
      </w:tabs>
    </w:pPr>
  </w:style>
  <w:style w:type="paragraph" w:styleId="af4">
    <w:name w:val="table of figures"/>
    <w:basedOn w:val="ab"/>
    <w:next w:val="a1"/>
    <w:uiPriority w:val="99"/>
    <w:rsid w:val="00835AA4"/>
    <w:pPr>
      <w:ind w:left="1701" w:hanging="1701"/>
    </w:pPr>
    <w:rPr>
      <w:b/>
    </w:rPr>
  </w:style>
  <w:style w:type="character" w:customStyle="1" w:styleId="B1Char1">
    <w:name w:val="B1 Char1"/>
    <w:qFormat/>
    <w:rsid w:val="00235B0B"/>
    <w:rPr>
      <w:rFonts w:eastAsia="宋体"/>
      <w:lang w:val="en-GB" w:eastAsia="en-US" w:bidi="ar-SA"/>
    </w:rPr>
  </w:style>
  <w:style w:type="character" w:customStyle="1" w:styleId="B2Char">
    <w:name w:val="B2 Char"/>
    <w:link w:val="B2"/>
    <w:qFormat/>
    <w:rsid w:val="00235B0B"/>
    <w:rPr>
      <w:rFonts w:ascii="Times New Roman" w:hAnsi="Times New Roman"/>
      <w:lang w:eastAsia="zh-CN"/>
    </w:rPr>
  </w:style>
  <w:style w:type="character" w:customStyle="1" w:styleId="B3Char2">
    <w:name w:val="B3 Char2"/>
    <w:link w:val="B3"/>
    <w:qFormat/>
    <w:rsid w:val="00235B0B"/>
    <w:rPr>
      <w:rFonts w:ascii="Times New Roman" w:eastAsia="Malgun Gothic" w:hAnsi="Times New Roman"/>
      <w:lang w:eastAsia="ja-JP"/>
    </w:rPr>
  </w:style>
  <w:style w:type="character" w:customStyle="1" w:styleId="B4Char">
    <w:name w:val="B4 Char"/>
    <w:link w:val="B4"/>
    <w:qFormat/>
    <w:rsid w:val="00235B0B"/>
    <w:rPr>
      <w:rFonts w:ascii="Times New Roman" w:eastAsia="Malgun Gothic" w:hAnsi="Times New Roman"/>
      <w:lang w:eastAsia="ja-JP"/>
    </w:rPr>
  </w:style>
  <w:style w:type="character" w:customStyle="1" w:styleId="B5Char">
    <w:name w:val="B5 Char"/>
    <w:link w:val="B5"/>
    <w:qFormat/>
    <w:rsid w:val="00235B0B"/>
    <w:rPr>
      <w:rFonts w:ascii="Times New Roman" w:eastAsia="Yu Mincho" w:hAnsi="Times New Roman"/>
      <w:lang w:eastAsia="ja-JP"/>
    </w:rPr>
  </w:style>
  <w:style w:type="paragraph" w:customStyle="1" w:styleId="B6">
    <w:name w:val="B6"/>
    <w:basedOn w:val="B5"/>
    <w:link w:val="B6Char"/>
    <w:rsid w:val="00235B0B"/>
    <w:pPr>
      <w:ind w:left="1985"/>
    </w:pPr>
    <w:rPr>
      <w:rFonts w:eastAsia="MS Mincho"/>
      <w:lang w:val="zh-CN" w:eastAsia="zh-CN"/>
    </w:rPr>
  </w:style>
  <w:style w:type="character" w:customStyle="1" w:styleId="B6Char">
    <w:name w:val="B6 Char"/>
    <w:link w:val="B6"/>
    <w:rsid w:val="00235B0B"/>
    <w:rPr>
      <w:rFonts w:ascii="Times New Roman" w:eastAsia="MS Mincho" w:hAnsi="Times New Roman"/>
      <w:lang w:val="zh-CN" w:eastAsia="zh-CN"/>
    </w:rPr>
  </w:style>
  <w:style w:type="paragraph" w:customStyle="1" w:styleId="B7">
    <w:name w:val="B7"/>
    <w:basedOn w:val="B6"/>
    <w:link w:val="B7Char"/>
    <w:rsid w:val="00235B0B"/>
    <w:pPr>
      <w:ind w:left="2269"/>
    </w:pPr>
  </w:style>
  <w:style w:type="character" w:customStyle="1" w:styleId="B7Char">
    <w:name w:val="B7 Char"/>
    <w:link w:val="B7"/>
    <w:rsid w:val="00235B0B"/>
    <w:rPr>
      <w:rFonts w:ascii="Times New Roman" w:eastAsia="MS Mincho" w:hAnsi="Times New Roman"/>
      <w:lang w:val="zh-CN" w:eastAsia="zh-CN"/>
    </w:rPr>
  </w:style>
  <w:style w:type="paragraph" w:customStyle="1" w:styleId="B8">
    <w:name w:val="B8"/>
    <w:basedOn w:val="B7"/>
    <w:link w:val="B8Char"/>
    <w:rsid w:val="00235B0B"/>
    <w:pPr>
      <w:ind w:left="2552"/>
    </w:pPr>
    <w:rPr>
      <w:rFonts w:eastAsia="Times New Roman"/>
      <w:lang w:val="en-US" w:eastAsia="ja-JP"/>
    </w:r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basedOn w:val="a2"/>
    <w:link w:val="af2"/>
    <w:qFormat/>
    <w:rsid w:val="00235B0B"/>
    <w:rPr>
      <w:rFonts w:ascii="Times New Roman" w:eastAsia="游明朝" w:hAnsi="Times New Roman"/>
      <w:lang w:eastAsia="zh-CN"/>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235B0B"/>
    <w:pPr>
      <w:spacing w:after="120" w:line="259" w:lineRule="auto"/>
    </w:pPr>
    <w:rPr>
      <w:rFonts w:ascii="Arial" w:eastAsia="Yu Mincho" w:hAnsi="Arial"/>
      <w:lang w:eastAsia="en-US"/>
    </w:rPr>
  </w:style>
  <w:style w:type="character" w:customStyle="1" w:styleId="CRCoverPageZchn">
    <w:name w:val="CR Cover Page Zchn"/>
    <w:link w:val="CRCoverPage"/>
    <w:rsid w:val="00235B0B"/>
    <w:rPr>
      <w:rFonts w:ascii="Arial" w:eastAsia="Yu Mincho" w:hAnsi="Arial"/>
      <w:lang w:eastAsia="en-US"/>
    </w:rPr>
  </w:style>
  <w:style w:type="paragraph" w:customStyle="1" w:styleId="Doc-text2">
    <w:name w:val="Doc-text2"/>
    <w:basedOn w:val="a1"/>
    <w:link w:val="Doc-text2Char"/>
    <w:qFormat/>
    <w:rsid w:val="00235B0B"/>
    <w:pPr>
      <w:tabs>
        <w:tab w:val="left" w:pos="1622"/>
      </w:tabs>
      <w:spacing w:after="0"/>
      <w:ind w:left="1622" w:hanging="363"/>
    </w:pPr>
    <w:rPr>
      <w:rFonts w:ascii="Arial" w:eastAsia="MS Mincho" w:hAnsi="Arial" w:cs="Times New Roman"/>
      <w:szCs w:val="24"/>
      <w:lang w:eastAsia="en-GB"/>
    </w:rPr>
  </w:style>
  <w:style w:type="character" w:customStyle="1" w:styleId="Doc-text2Char">
    <w:name w:val="Doc-text2 Char"/>
    <w:link w:val="Doc-text2"/>
    <w:qFormat/>
    <w:locked/>
    <w:rsid w:val="00235B0B"/>
    <w:rPr>
      <w:rFonts w:ascii="Arial" w:eastAsia="MS Mincho" w:hAnsi="Arial"/>
      <w:szCs w:val="24"/>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Zchn"/>
    <w:qFormat/>
    <w:rsid w:val="00235B0B"/>
    <w:pPr>
      <w:keepLines/>
      <w:ind w:left="1135" w:hanging="851"/>
    </w:pPr>
    <w:rPr>
      <w:rFonts w:eastAsiaTheme="minorEastAsia" w:cs="Times New Roman"/>
    </w:rPr>
  </w:style>
  <w:style w:type="character" w:customStyle="1" w:styleId="NOChar">
    <w:name w:val="NO Char"/>
    <w:qFormat/>
    <w:rsid w:val="00235B0B"/>
    <w:rPr>
      <w:rFonts w:eastAsia="Times New Roman"/>
      <w:lang w:val="en-GB" w:eastAsia="ja-JP"/>
    </w:rPr>
  </w:style>
  <w:style w:type="character" w:customStyle="1" w:styleId="EditorsNoteChar">
    <w:name w:val="Editor's Note Char"/>
    <w:aliases w:val="EN Char"/>
    <w:link w:val="EditorsNote"/>
    <w:qFormat/>
    <w:rsid w:val="00235B0B"/>
    <w:rPr>
      <w:rFonts w:ascii="Times New Roman" w:eastAsia="Times New Roman" w:hAnsi="Times New Roman"/>
      <w:color w:val="FF0000"/>
      <w:lang w:eastAsia="zh-CN"/>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8"/>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a"/>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aliases w:val="H2 Char,h2 Char,DO NOT USE_h2 Char,h21 Char,Heading 2 3GPP Char,Head2A Char,2 Char,Head 2 Char,l2 Char,TitreProp Char,UNDERRUBRIK 1-2 Char,Header 2 Char,ITT t2 Char,PA Major Section Char,Livello 2 Char,R2 Char,H21 Char,Heading 2 Hidden Char"/>
    <w:basedOn w:val="a2"/>
    <w:link w:val="21"/>
    <w:uiPriority w:val="9"/>
    <w:rsid w:val="00235B0B"/>
    <w:rPr>
      <w:rFonts w:asciiTheme="majorHAnsi" w:eastAsiaTheme="majorEastAsia" w:hAnsiTheme="majorHAnsi" w:cstheme="majorBidi"/>
      <w:color w:val="2F5496" w:themeColor="accent1" w:themeShade="BF"/>
      <w:sz w:val="26"/>
      <w:szCs w:val="26"/>
      <w:lang w:eastAsia="zh-CN"/>
    </w:rPr>
  </w:style>
  <w:style w:type="character" w:customStyle="1" w:styleId="3Char">
    <w:name w:val="标题 3 Char"/>
    <w:aliases w:val="Underrubrik2 Char,H3 Char,Heading 3 3GPP Char"/>
    <w:basedOn w:val="a2"/>
    <w:link w:val="31"/>
    <w:rsid w:val="00235B0B"/>
    <w:rPr>
      <w:rFonts w:asciiTheme="majorHAnsi" w:eastAsiaTheme="majorEastAsia" w:hAnsiTheme="majorHAnsi" w:cstheme="majorBidi"/>
      <w:color w:val="1F3763" w:themeColor="accent1" w:themeShade="7F"/>
      <w:sz w:val="24"/>
      <w:szCs w:val="24"/>
      <w:lang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1"/>
    <w:uiPriority w:val="9"/>
    <w:rsid w:val="00235B0B"/>
    <w:rPr>
      <w:rFonts w:asciiTheme="majorHAnsi" w:eastAsiaTheme="majorEastAsia" w:hAnsiTheme="majorHAnsi" w:cstheme="majorBidi"/>
      <w:i/>
      <w:iCs/>
      <w:color w:val="2F5496" w:themeColor="accent1" w:themeShade="BF"/>
      <w:lang w:eastAsia="zh-CN"/>
    </w:rPr>
  </w:style>
  <w:style w:type="character" w:customStyle="1" w:styleId="5Char">
    <w:name w:val="标题 5 Char"/>
    <w:basedOn w:val="a2"/>
    <w:link w:val="50"/>
    <w:uiPriority w:val="9"/>
    <w:rsid w:val="00235B0B"/>
    <w:rPr>
      <w:rFonts w:ascii="Times New Roman" w:eastAsia="Malgun Gothic" w:hAnsi="Times New Roman" w:cstheme="majorBidi"/>
      <w:b/>
      <w:bCs/>
      <w:sz w:val="28"/>
      <w:szCs w:val="28"/>
      <w:lang w:eastAsia="zh-CN"/>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basedOn w:val="a2"/>
    <w:link w:val="6"/>
    <w:uiPriority w:val="9"/>
    <w:rsid w:val="00235B0B"/>
    <w:rPr>
      <w:rFonts w:asciiTheme="majorHAnsi" w:eastAsiaTheme="majorEastAsia" w:hAnsiTheme="majorHAnsi" w:cstheme="majorBidi"/>
      <w:i/>
      <w:iCs/>
      <w:color w:val="1F3763" w:themeColor="accent1" w:themeShade="7F"/>
      <w:lang w:eastAsia="zh-CN"/>
    </w:rPr>
  </w:style>
  <w:style w:type="character" w:customStyle="1" w:styleId="7Char">
    <w:name w:val="标题 7 Char"/>
    <w:basedOn w:val="a2"/>
    <w:link w:val="7"/>
    <w:uiPriority w:val="9"/>
    <w:rsid w:val="00235B0B"/>
    <w:rPr>
      <w:rFonts w:asciiTheme="majorHAnsi" w:eastAsiaTheme="majorEastAsia" w:hAnsiTheme="majorHAnsi" w:cstheme="majorBidi"/>
      <w:i/>
      <w:iCs/>
      <w:color w:val="404040" w:themeColor="text1" w:themeTint="BF"/>
      <w:lang w:eastAsia="zh-CN"/>
    </w:rPr>
  </w:style>
  <w:style w:type="character" w:customStyle="1" w:styleId="8Char">
    <w:name w:val="标题 8 Char"/>
    <w:basedOn w:val="a2"/>
    <w:link w:val="8"/>
    <w:uiPriority w:val="9"/>
    <w:rsid w:val="00235B0B"/>
    <w:rPr>
      <w:rFonts w:asciiTheme="majorHAnsi" w:eastAsiaTheme="majorEastAsia" w:hAnsiTheme="majorHAnsi" w:cstheme="majorBidi"/>
      <w:color w:val="404040" w:themeColor="text1" w:themeTint="BF"/>
      <w:lang w:eastAsia="zh-CN"/>
    </w:rPr>
  </w:style>
  <w:style w:type="character" w:customStyle="1" w:styleId="9Char">
    <w:name w:val="标题 9 Char"/>
    <w:basedOn w:val="a2"/>
    <w:link w:val="9"/>
    <w:uiPriority w:val="9"/>
    <w:rsid w:val="00235B0B"/>
    <w:rPr>
      <w:rFonts w:asciiTheme="majorHAnsi" w:eastAsiaTheme="majorEastAsia" w:hAnsiTheme="majorHAnsi" w:cstheme="majorBidi"/>
      <w:i/>
      <w:iCs/>
      <w:color w:val="404040" w:themeColor="text1" w:themeTint="BF"/>
      <w:lang w:eastAsia="zh-CN"/>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ñ弌’i"/>
    <w:basedOn w:val="a1"/>
    <w:link w:val="Char8"/>
    <w:uiPriority w:val="99"/>
    <w:qFormat/>
    <w:rsid w:val="00235B0B"/>
    <w:pPr>
      <w:spacing w:after="0"/>
      <w:ind w:firstLine="420"/>
    </w:pPr>
    <w:rPr>
      <w:rFonts w:ascii="Calibri" w:eastAsiaTheme="minorHAnsi" w:hAnsi="Calibri" w:cs="Calibri"/>
      <w:sz w:val="22"/>
      <w:szCs w:val="22"/>
      <w:lang w:val="de-CH"/>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99"/>
    <w:qFormat/>
    <w:locked/>
    <w:rsid w:val="00235B0B"/>
    <w:rPr>
      <w:rFonts w:ascii="Calibri" w:eastAsiaTheme="minorHAnsi" w:hAnsi="Calibri" w:cs="Calibri"/>
      <w:sz w:val="22"/>
      <w:szCs w:val="22"/>
      <w:lang w:val="de-CH" w:eastAsia="zh-CN"/>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235B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eastAsia="zh-CN"/>
    </w:rPr>
  </w:style>
  <w:style w:type="character" w:customStyle="1" w:styleId="PLChar">
    <w:name w:val="PL Char"/>
    <w:link w:val="PL"/>
    <w:qFormat/>
    <w:rsid w:val="00235B0B"/>
    <w:rPr>
      <w:rFonts w:ascii="Courier New" w:eastAsia="宋体" w:hAnsi="Courier New"/>
      <w:noProof/>
      <w:sz w:val="16"/>
      <w:lang w:eastAsia="zh-CN"/>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basedOn w:val="a2"/>
    <w:uiPriority w:val="22"/>
    <w:qFormat/>
    <w:rsid w:val="00235B0B"/>
    <w:rPr>
      <w:b/>
      <w:bCs/>
    </w:rPr>
  </w:style>
  <w:style w:type="table" w:styleId="afa">
    <w:name w:val="Table Grid"/>
    <w:aliases w:val="TableGrid"/>
    <w:basedOn w:val="a3"/>
    <w:qFormat/>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235B0B"/>
    <w:rPr>
      <w:rFonts w:ascii="Arial" w:eastAsia="宋体" w:hAnsi="Arial"/>
      <w:sz w:val="18"/>
      <w:lang w:val="en-GB" w:eastAsia="ja-JP"/>
    </w:rPr>
  </w:style>
  <w:style w:type="character" w:customStyle="1" w:styleId="TAHCar">
    <w:name w:val="TAH Car"/>
    <w:qFormat/>
    <w:locked/>
    <w:rsid w:val="00235B0B"/>
    <w:rPr>
      <w:rFonts w:ascii="Arial" w:eastAsia="MS Mincho" w:hAnsi="Arial" w:cs="Arial"/>
      <w:b/>
      <w:sz w:val="18"/>
      <w:szCs w:val="20"/>
      <w:lang w:val="x-none" w:eastAsia="x-none"/>
    </w:rPr>
  </w:style>
  <w:style w:type="character" w:customStyle="1" w:styleId="THChar">
    <w:name w:val="TH Char"/>
    <w:link w:val="TH"/>
    <w:qFormat/>
    <w:rsid w:val="00235B0B"/>
    <w:rPr>
      <w:rFonts w:ascii="Arial" w:eastAsia="Malgun Gothic" w:hAnsi="Arial" w:cs="Arial"/>
      <w:b/>
      <w:lang w:eastAsia="ja-JP"/>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qFormat/>
    <w:rsid w:val="00235B0B"/>
    <w:rPr>
      <w:rFonts w:ascii="Arial" w:eastAsia="Times New Roman" w:hAnsi="Arial"/>
      <w:b/>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b"/>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uiPriority w:val="99"/>
    <w:qFormat/>
    <w:rsid w:val="003009ED"/>
    <w:pPr>
      <w:numPr>
        <w:numId w:val="13"/>
      </w:numPr>
      <w:spacing w:before="60"/>
    </w:pPr>
    <w:rPr>
      <w:rFonts w:ascii="Arial" w:eastAsia="MS Mincho" w:hAnsi="Arial" w:cs="Times New Roman"/>
      <w:b/>
      <w:szCs w:val="24"/>
      <w:lang w:eastAsia="en-GB"/>
    </w:rPr>
  </w:style>
  <w:style w:type="paragraph" w:customStyle="1" w:styleId="EmailDiscussion2">
    <w:name w:val="EmailDiscussion2"/>
    <w:basedOn w:val="Doc-text2"/>
    <w:qFormat/>
    <w:rsid w:val="001E2EDA"/>
  </w:style>
  <w:style w:type="character" w:customStyle="1" w:styleId="CommentsChar">
    <w:name w:val="Comments Char"/>
    <w:link w:val="Comments"/>
    <w:qFormat/>
    <w:locked/>
    <w:rsid w:val="00235B0B"/>
    <w:rPr>
      <w:rFonts w:ascii="Arial" w:eastAsia="MS Mincho" w:hAnsi="Arial" w:cs="Arial"/>
      <w:i/>
      <w:noProof/>
      <w:sz w:val="18"/>
      <w:szCs w:val="24"/>
      <w:lang w:val="de-CH" w:eastAsia="zh-CN"/>
    </w:rPr>
  </w:style>
  <w:style w:type="paragraph" w:customStyle="1" w:styleId="Comments">
    <w:name w:val="Comments"/>
    <w:basedOn w:val="a1"/>
    <w:link w:val="CommentsChar"/>
    <w:qFormat/>
    <w:rsid w:val="00235B0B"/>
    <w:pPr>
      <w:spacing w:before="40" w:after="0"/>
    </w:pPr>
    <w:rPr>
      <w:rFonts w:ascii="Arial" w:eastAsia="MS Mincho" w:hAnsi="Arial" w:cs="Arial"/>
      <w:i/>
      <w:noProof/>
      <w:sz w:val="18"/>
      <w:szCs w:val="24"/>
      <w:lang w:val="de-CH"/>
    </w:rPr>
  </w:style>
  <w:style w:type="character" w:customStyle="1" w:styleId="B1Char">
    <w:name w:val="B1 Char"/>
    <w:link w:val="B10"/>
    <w:qFormat/>
    <w:locked/>
    <w:rsid w:val="00235B0B"/>
    <w:rPr>
      <w:rFonts w:ascii="Times New Roman" w:eastAsia="Malgun Gothic" w:hAnsi="Times New Roman"/>
      <w:lang w:eastAsia="zh-CN"/>
    </w:rPr>
  </w:style>
  <w:style w:type="character" w:customStyle="1" w:styleId="NOZchn">
    <w:name w:val="NO Zchn"/>
    <w:link w:val="NO"/>
    <w:qFormat/>
    <w:rsid w:val="00235B0B"/>
    <w:rPr>
      <w:rFonts w:ascii="Times New Roman" w:hAnsi="Times New Roman"/>
      <w:lang w:eastAsia="zh-CN"/>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textAlignment w:val="baseline"/>
    </w:pPr>
    <w:rPr>
      <w:rFonts w:eastAsia="宋体" w:cs="Times New Roman"/>
    </w:rPr>
  </w:style>
  <w:style w:type="character" w:customStyle="1" w:styleId="B2Car">
    <w:name w:val="B2 Car"/>
    <w:rsid w:val="007642BD"/>
    <w:rPr>
      <w:rFonts w:ascii="Times New Roman" w:hAnsi="Times New Roman"/>
      <w:lang w:val="en-GB"/>
    </w:rPr>
  </w:style>
  <w:style w:type="character" w:customStyle="1" w:styleId="TALChar">
    <w:name w:val="TAL Char"/>
    <w:link w:val="TAL"/>
    <w:qFormat/>
    <w:rsid w:val="00235B0B"/>
    <w:rPr>
      <w:rFonts w:ascii="Arial" w:eastAsia="游明朝" w:hAnsi="Arial" w:cs="Arial"/>
      <w:sz w:val="18"/>
      <w:lang w:eastAsia="zh-CN"/>
    </w:rPr>
  </w:style>
  <w:style w:type="character" w:customStyle="1" w:styleId="TAHChar">
    <w:name w:val="TAH Char"/>
    <w:link w:val="TAH"/>
    <w:qFormat/>
    <w:rsid w:val="00235B0B"/>
    <w:rPr>
      <w:rFonts w:ascii="Arial" w:eastAsia="MS Mincho" w:hAnsi="Arial" w:cs="Arial"/>
      <w:b/>
      <w:sz w:val="18"/>
      <w:lang w:eastAsia="ko-KR"/>
    </w:rPr>
  </w:style>
  <w:style w:type="character" w:customStyle="1" w:styleId="TACChar">
    <w:name w:val="TAC Char"/>
    <w:link w:val="TAC"/>
    <w:qFormat/>
    <w:locked/>
    <w:rsid w:val="00235B0B"/>
    <w:rPr>
      <w:rFonts w:ascii="Arial" w:eastAsia="游明朝" w:hAnsi="Arial"/>
      <w:sz w:val="18"/>
      <w:lang w:eastAsia="zh-CN"/>
    </w:rPr>
  </w:style>
  <w:style w:type="paragraph" w:customStyle="1" w:styleId="FL">
    <w:name w:val="FL"/>
    <w:basedOn w:val="a1"/>
    <w:rsid w:val="009831A5"/>
    <w:pPr>
      <w:keepNext/>
      <w:keepLines/>
      <w:overflowPunct w:val="0"/>
      <w:autoSpaceDE w:val="0"/>
      <w:autoSpaceDN w:val="0"/>
      <w:adjustRightInd w:val="0"/>
      <w:spacing w:before="60"/>
      <w:jc w:val="center"/>
      <w:textAlignment w:val="baseline"/>
    </w:pPr>
    <w:rPr>
      <w:rFonts w:ascii="Arial" w:eastAsia="Times New Roman" w:hAnsi="Arial" w:cs="Times New Roman"/>
      <w:b/>
      <w:lang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link w:val="TF"/>
    <w:qFormat/>
    <w:rsid w:val="00235B0B"/>
    <w:rPr>
      <w:rFonts w:ascii="Arial" w:eastAsia="Times New Roman" w:hAnsi="Arial"/>
      <w:b/>
      <w:lang w:eastAsia="zh-CN"/>
    </w:rPr>
  </w:style>
  <w:style w:type="character" w:customStyle="1" w:styleId="B1Zchn">
    <w:name w:val="B1 Zchn"/>
    <w:qFormat/>
    <w:locked/>
    <w:rsid w:val="00235B0B"/>
    <w:rPr>
      <w:rFonts w:eastAsia="Times New Roman"/>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u w:val="single"/>
      <w:lang w:eastAsia="en-US"/>
    </w:rPr>
  </w:style>
  <w:style w:type="paragraph" w:customStyle="1" w:styleId="msonormal0">
    <w:name w:val="msonormal"/>
    <w:basedOn w:val="a1"/>
    <w:rsid w:val="009831A5"/>
    <w:pPr>
      <w:spacing w:before="100" w:beforeAutospacing="1" w:after="100" w:afterAutospacing="1"/>
    </w:pPr>
    <w:rPr>
      <w:rFonts w:eastAsia="Times New Roman" w:cs="Times New Roman"/>
      <w:sz w:val="24"/>
      <w:szCs w:val="24"/>
      <w:lang w:eastAsia="en-US"/>
    </w:rPr>
  </w:style>
  <w:style w:type="paragraph" w:customStyle="1" w:styleId="4">
    <w:name w:val="标题4"/>
    <w:basedOn w:val="a1"/>
    <w:rsid w:val="009831A5"/>
    <w:pPr>
      <w:numPr>
        <w:numId w:val="16"/>
      </w:numPr>
    </w:pPr>
    <w:rPr>
      <w:rFonts w:eastAsia="宋体" w:cs="Times New Roman"/>
      <w:lang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235B0B"/>
    <w:pPr>
      <w:jc w:val="center"/>
    </w:pPr>
    <w:rPr>
      <w:rFonts w:eastAsia="等线" w:cs="Times New Roman"/>
      <w:color w:val="FF0000"/>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eastAsia="ja-JP"/>
    </w:rPr>
  </w:style>
  <w:style w:type="paragraph" w:customStyle="1" w:styleId="afd">
    <w:name w:val="插图题注"/>
    <w:basedOn w:val="a1"/>
    <w:rsid w:val="009831A5"/>
    <w:rPr>
      <w:rFonts w:eastAsia="宋体" w:cs="Times New Roman"/>
      <w:lang w:eastAsia="en-US"/>
    </w:rPr>
  </w:style>
  <w:style w:type="paragraph" w:customStyle="1" w:styleId="afe">
    <w:name w:val="表格题注"/>
    <w:basedOn w:val="a1"/>
    <w:rsid w:val="009831A5"/>
    <w:rPr>
      <w:rFonts w:eastAsia="宋体" w:cs="Times New Roman"/>
      <w:lang w:eastAsia="en-US"/>
    </w:rPr>
  </w:style>
  <w:style w:type="paragraph" w:styleId="aff">
    <w:name w:val="Normal (Web)"/>
    <w:basedOn w:val="a1"/>
    <w:uiPriority w:val="99"/>
    <w:rsid w:val="00235B0B"/>
    <w:pPr>
      <w:spacing w:before="100" w:beforeAutospacing="1" w:after="100" w:afterAutospacing="1"/>
    </w:pPr>
    <w:rPr>
      <w:rFonts w:ascii="Arial" w:eastAsia="宋体" w:hAnsi="Arial" w:cs="Arial"/>
      <w:color w:val="493118"/>
      <w:sz w:val="18"/>
      <w:szCs w:val="18"/>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eastAsia="Calibri"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Caption Char Char"/>
    <w:link w:val="a5"/>
    <w:rsid w:val="00235B0B"/>
    <w:rPr>
      <w:rFonts w:ascii="Times New Roman" w:eastAsia="宋体" w:hAnsi="Times New Roman" w:cstheme="minorBidi"/>
      <w:lang w:eastAsia="zh-CN"/>
    </w:rPr>
  </w:style>
  <w:style w:type="paragraph" w:customStyle="1" w:styleId="Doc-title">
    <w:name w:val="Doc-title"/>
    <w:basedOn w:val="a1"/>
    <w:next w:val="a1"/>
    <w:link w:val="Doc-titleChar"/>
    <w:rsid w:val="00235B0B"/>
    <w:pPr>
      <w:spacing w:before="60"/>
      <w:ind w:left="1259" w:hanging="1259"/>
    </w:pPr>
    <w:rPr>
      <w:rFonts w:ascii="Arial" w:eastAsia="MS Mincho" w:hAnsi="Arial" w:cs="Times New Roman"/>
      <w:noProof/>
      <w:szCs w:val="24"/>
      <w:lang w:eastAsia="en-GB"/>
    </w:rPr>
  </w:style>
  <w:style w:type="character" w:customStyle="1" w:styleId="Doc-titleChar">
    <w:name w:val="Doc-title Char"/>
    <w:link w:val="Doc-title"/>
    <w:rsid w:val="00235B0B"/>
    <w:rPr>
      <w:rFonts w:ascii="Arial" w:eastAsia="MS Mincho" w:hAnsi="Arial"/>
      <w:noProof/>
      <w:szCs w:val="24"/>
    </w:rPr>
  </w:style>
  <w:style w:type="paragraph" w:customStyle="1" w:styleId="MiniHeading">
    <w:name w:val="MiniHeading"/>
    <w:basedOn w:val="Comments"/>
    <w:qFormat/>
    <w:rsid w:val="004265EE"/>
    <w:pPr>
      <w:spacing w:before="180"/>
    </w:pPr>
    <w:rPr>
      <w:rFonts w:cs="Times New Roman"/>
      <w:iCs/>
      <w:u w:val="single"/>
      <w:lang w:val="en-US"/>
    </w:rPr>
  </w:style>
  <w:style w:type="character" w:customStyle="1" w:styleId="B3Char">
    <w:name w:val="B3 Char"/>
    <w:qFormat/>
    <w:rsid w:val="00235B0B"/>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pPr>
      <w:spacing w:line="259" w:lineRule="auto"/>
    </w:pPr>
    <w:rPr>
      <w:rFonts w:eastAsia="MS Mincho" w:cs="Times New Roman"/>
      <w:sz w:val="24"/>
      <w:lang w:eastAsia="en-US"/>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line="259" w:lineRule="auto"/>
      <w:ind w:left="1135" w:hanging="284"/>
    </w:pPr>
    <w:rPr>
      <w:rFonts w:eastAsia="Times New Roman" w:cs="Times New Roman"/>
      <w:lang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eastAsia="Times New Roman" w:hAnsi="Times New Roman"/>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spacing w:before="100" w:beforeAutospacing="1" w:after="100" w:afterAutospacing="1"/>
      <w:ind w:left="1120"/>
    </w:pPr>
    <w:rPr>
      <w:rFonts w:eastAsia="Times New Roman" w:cs="Times New Roman"/>
      <w:sz w:val="24"/>
      <w:szCs w:val="24"/>
      <w:lang w:eastAsia="en-US"/>
    </w:rPr>
  </w:style>
  <w:style w:type="table" w:customStyle="1" w:styleId="34">
    <w:name w:val="网格型3"/>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0">
    <w:name w:val="Title"/>
    <w:basedOn w:val="a1"/>
    <w:next w:val="a1"/>
    <w:link w:val="Chara"/>
    <w:uiPriority w:val="10"/>
    <w:qFormat/>
    <w:rsid w:val="00235B0B"/>
    <w:pPr>
      <w:spacing w:before="240" w:after="60"/>
      <w:ind w:left="1701" w:hanging="1701"/>
      <w:outlineLvl w:val="0"/>
    </w:pPr>
    <w:rPr>
      <w:rFonts w:ascii="Arial" w:eastAsiaTheme="minorEastAsia" w:hAnsi="Arial" w:cs="Arial"/>
      <w:b/>
      <w:bCs/>
      <w:kern w:val="28"/>
    </w:rPr>
  </w:style>
  <w:style w:type="character" w:customStyle="1" w:styleId="Chara">
    <w:name w:val="标题 Char"/>
    <w:basedOn w:val="a2"/>
    <w:link w:val="aff0"/>
    <w:uiPriority w:val="10"/>
    <w:rsid w:val="00235B0B"/>
    <w:rPr>
      <w:rFonts w:ascii="Arial" w:hAnsi="Arial" w:cs="Arial"/>
      <w:b/>
      <w:bCs/>
      <w:kern w:val="28"/>
      <w:lang w:eastAsia="zh-CN"/>
    </w:rPr>
  </w:style>
  <w:style w:type="paragraph" w:customStyle="1" w:styleId="StatementBody">
    <w:name w:val="Statement Body"/>
    <w:basedOn w:val="a1"/>
    <w:rsid w:val="00754F90"/>
    <w:pPr>
      <w:numPr>
        <w:numId w:val="30"/>
      </w:numPr>
      <w:spacing w:after="100" w:afterAutospacing="1"/>
      <w:contextualSpacing/>
    </w:pPr>
    <w:rPr>
      <w:rFonts w:eastAsia="Times New Roman" w:cs="Calibri"/>
      <w:sz w:val="22"/>
      <w:lang w:val="x-none" w:eastAsia="ko-KR"/>
    </w:rPr>
  </w:style>
  <w:style w:type="table" w:customStyle="1" w:styleId="53">
    <w:name w:val="网格型5"/>
    <w:basedOn w:val="a3"/>
    <w:next w:val="afa"/>
    <w:uiPriority w:val="39"/>
    <w:rsid w:val="002E1EA3"/>
    <w:rPr>
      <w:rFonts w:asciiTheme="minorHAnsi" w:eastAsia="宋体"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3"/>
    <w:next w:val="afa"/>
    <w:uiPriority w:val="39"/>
    <w:rsid w:val="001F15F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网格型7"/>
    <w:basedOn w:val="a3"/>
    <w:next w:val="afa"/>
    <w:uiPriority w:val="39"/>
    <w:rsid w:val="00A741B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
    <w:name w:val="网格型8"/>
    <w:basedOn w:val="a3"/>
    <w:next w:val="afa"/>
    <w:uiPriority w:val="39"/>
    <w:rsid w:val="00704FAC"/>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
    <w:name w:val="网格型9"/>
    <w:basedOn w:val="a3"/>
    <w:next w:val="afa"/>
    <w:uiPriority w:val="39"/>
    <w:rsid w:val="00D6341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roposalChar">
    <w:name w:val="Proposal Char"/>
    <w:link w:val="Proposal"/>
    <w:rsid w:val="00235B0B"/>
    <w:rPr>
      <w:rFonts w:ascii="Arial" w:eastAsia="宋体" w:hAnsi="Arial"/>
      <w:b/>
      <w:bCs/>
      <w:lang w:eastAsia="zh-CN"/>
    </w:rPr>
  </w:style>
  <w:style w:type="character" w:customStyle="1" w:styleId="ObservationChar">
    <w:name w:val="Observation Char"/>
    <w:link w:val="Observation"/>
    <w:rsid w:val="00235B0B"/>
    <w:rPr>
      <w:rFonts w:ascii="Arial" w:eastAsia="宋体" w:hAnsi="Arial"/>
      <w:b/>
      <w:bCs/>
      <w:lang w:eastAsia="zh-CN"/>
    </w:rPr>
  </w:style>
  <w:style w:type="paragraph" w:customStyle="1" w:styleId="B9">
    <w:name w:val="B9"/>
    <w:basedOn w:val="B8"/>
    <w:rsid w:val="00235B0B"/>
    <w:pPr>
      <w:ind w:left="2836"/>
    </w:pPr>
  </w:style>
  <w:style w:type="paragraph" w:customStyle="1" w:styleId="1st-Proposal-YJ">
    <w:name w:val="1st-Proposal-YJ"/>
    <w:basedOn w:val="a1"/>
    <w:rsid w:val="00235B0B"/>
    <w:pPr>
      <w:numPr>
        <w:numId w:val="39"/>
      </w:numPr>
      <w:snapToGrid w:val="0"/>
      <w:spacing w:beforeLines="50" w:before="50" w:afterLines="50" w:after="50"/>
    </w:pPr>
    <w:rPr>
      <w:rFonts w:eastAsia="Times New Roman" w:cs="Times New Roman"/>
      <w:b/>
      <w:i/>
    </w:rPr>
  </w:style>
  <w:style w:type="paragraph" w:customStyle="1" w:styleId="2nd-proposal-YJ">
    <w:name w:val="2nd-proposal-YJ"/>
    <w:basedOn w:val="1st-Proposal-YJ"/>
    <w:rsid w:val="00235B0B"/>
    <w:pPr>
      <w:numPr>
        <w:ilvl w:val="1"/>
      </w:numPr>
      <w:adjustRightInd w:val="0"/>
    </w:pPr>
  </w:style>
  <w:style w:type="paragraph" w:customStyle="1" w:styleId="3nd-proposal-YJ">
    <w:name w:val="3nd-proposal-YJ"/>
    <w:basedOn w:val="2nd-proposal-YJ"/>
    <w:rsid w:val="00235B0B"/>
    <w:pPr>
      <w:numPr>
        <w:ilvl w:val="2"/>
      </w:numPr>
    </w:pPr>
  </w:style>
  <w:style w:type="paragraph" w:customStyle="1" w:styleId="3GPPText">
    <w:name w:val="3GPP Text"/>
    <w:basedOn w:val="a1"/>
    <w:link w:val="3GPPTextChar"/>
    <w:qFormat/>
    <w:rsid w:val="00235B0B"/>
    <w:pPr>
      <w:overflowPunct w:val="0"/>
      <w:autoSpaceDE w:val="0"/>
      <w:autoSpaceDN w:val="0"/>
      <w:adjustRightInd w:val="0"/>
      <w:spacing w:before="120" w:after="120"/>
      <w:jc w:val="both"/>
      <w:textAlignment w:val="baseline"/>
    </w:pPr>
    <w:rPr>
      <w:rFonts w:eastAsia="宋体" w:cs="Times New Roman"/>
      <w:sz w:val="22"/>
      <w:lang w:val="en-US"/>
    </w:rPr>
  </w:style>
  <w:style w:type="character" w:customStyle="1" w:styleId="3GPPTextChar">
    <w:name w:val="3GPP Text Char"/>
    <w:link w:val="3GPPText"/>
    <w:qFormat/>
    <w:rsid w:val="00235B0B"/>
    <w:rPr>
      <w:rFonts w:ascii="Times New Roman" w:eastAsia="宋体" w:hAnsi="Times New Roman"/>
      <w:sz w:val="22"/>
      <w:lang w:val="en-US" w:eastAsia="zh-CN"/>
    </w:rPr>
  </w:style>
  <w:style w:type="paragraph" w:customStyle="1" w:styleId="3GPPAgreements">
    <w:name w:val="3GPP Agreements"/>
    <w:basedOn w:val="a1"/>
    <w:link w:val="3GPPAgreementsChar"/>
    <w:rsid w:val="00235B0B"/>
    <w:pPr>
      <w:numPr>
        <w:numId w:val="41"/>
      </w:numPr>
      <w:overflowPunct w:val="0"/>
      <w:autoSpaceDE w:val="0"/>
      <w:autoSpaceDN w:val="0"/>
      <w:adjustRightInd w:val="0"/>
      <w:spacing w:before="60" w:after="60"/>
      <w:ind w:left="284" w:hanging="284"/>
      <w:textAlignment w:val="baseline"/>
    </w:pPr>
    <w:rPr>
      <w:rFonts w:eastAsia="宋体" w:cs="Times New Roman"/>
      <w:sz w:val="22"/>
    </w:rPr>
  </w:style>
  <w:style w:type="character" w:customStyle="1" w:styleId="3GPPAgreementsChar">
    <w:name w:val="3GPP Agreements Char"/>
    <w:link w:val="3GPPAgreements"/>
    <w:rsid w:val="00235B0B"/>
    <w:rPr>
      <w:rFonts w:ascii="Times New Roman" w:eastAsia="宋体" w:hAnsi="Times New Roman"/>
      <w:sz w:val="22"/>
      <w:lang w:eastAsia="zh-CN"/>
    </w:rPr>
  </w:style>
  <w:style w:type="paragraph" w:customStyle="1" w:styleId="3GPPH2">
    <w:name w:val="3GPP H2"/>
    <w:basedOn w:val="21"/>
    <w:next w:val="a1"/>
    <w:link w:val="3GPPH2Char"/>
    <w:qFormat/>
    <w:rsid w:val="00235B0B"/>
    <w:pPr>
      <w:tabs>
        <w:tab w:val="left" w:pos="567"/>
        <w:tab w:val="left" w:pos="1440"/>
      </w:tabs>
      <w:overflowPunct w:val="0"/>
      <w:autoSpaceDE w:val="0"/>
      <w:autoSpaceDN w:val="0"/>
      <w:adjustRightInd w:val="0"/>
      <w:spacing w:before="120" w:after="120"/>
      <w:textAlignment w:val="baseline"/>
    </w:pPr>
    <w:rPr>
      <w:rFonts w:ascii="Arial" w:eastAsia="宋体" w:hAnsi="Arial" w:cs="Times New Roman"/>
      <w:color w:val="auto"/>
      <w:sz w:val="32"/>
      <w:szCs w:val="20"/>
    </w:rPr>
  </w:style>
  <w:style w:type="character" w:customStyle="1" w:styleId="3GPPH2Char">
    <w:name w:val="3GPP H2 Char"/>
    <w:link w:val="3GPPH2"/>
    <w:rsid w:val="00235B0B"/>
    <w:rPr>
      <w:rFonts w:ascii="Arial" w:eastAsia="宋体" w:hAnsi="Arial"/>
      <w:sz w:val="32"/>
      <w:lang w:eastAsia="zh-CN"/>
    </w:rPr>
  </w:style>
  <w:style w:type="paragraph" w:customStyle="1" w:styleId="3GPPH1">
    <w:name w:val="3GPP H1"/>
    <w:basedOn w:val="1"/>
    <w:next w:val="3GPPText"/>
    <w:link w:val="3GPPH1Char"/>
    <w:rsid w:val="00235B0B"/>
    <w:pPr>
      <w:numPr>
        <w:numId w:val="38"/>
      </w:numPr>
      <w:tabs>
        <w:tab w:val="left" w:pos="425"/>
      </w:tabs>
      <w:overflowPunct w:val="0"/>
      <w:autoSpaceDE w:val="0"/>
      <w:autoSpaceDN w:val="0"/>
      <w:adjustRightInd w:val="0"/>
      <w:ind w:left="425" w:hanging="425"/>
      <w:textAlignment w:val="baseline"/>
    </w:pPr>
    <w:rPr>
      <w:rFonts w:cs="Times New Roman"/>
      <w:b/>
      <w:bCs/>
      <w:lang w:eastAsia="en-US"/>
    </w:rPr>
  </w:style>
  <w:style w:type="character" w:customStyle="1" w:styleId="3GPPH1Char">
    <w:name w:val="3GPP H1 Char"/>
    <w:link w:val="3GPPH1"/>
    <w:rsid w:val="00235B0B"/>
    <w:rPr>
      <w:rFonts w:ascii="Arial" w:eastAsia="Malgun Gothic" w:hAnsi="Arial"/>
      <w:b/>
      <w:bCs/>
      <w:sz w:val="36"/>
      <w:lang w:eastAsia="en-US"/>
    </w:rPr>
  </w:style>
  <w:style w:type="paragraph" w:customStyle="1" w:styleId="Recommend-1">
    <w:name w:val="Recommend-1"/>
    <w:basedOn w:val="a1"/>
    <w:link w:val="Recommend-1Char"/>
    <w:rsid w:val="00235B0B"/>
    <w:pPr>
      <w:numPr>
        <w:numId w:val="43"/>
      </w:numPr>
      <w:overflowPunct w:val="0"/>
      <w:autoSpaceDE w:val="0"/>
      <w:autoSpaceDN w:val="0"/>
      <w:adjustRightInd w:val="0"/>
    </w:pPr>
    <w:rPr>
      <w:rFonts w:eastAsia="宋体" w:cs="Times New Roman"/>
      <w:lang w:eastAsia="x-none"/>
    </w:rPr>
  </w:style>
  <w:style w:type="character" w:customStyle="1" w:styleId="Recommend-1Char">
    <w:name w:val="Recommend-1 Char"/>
    <w:link w:val="Recommend-1"/>
    <w:rsid w:val="00235B0B"/>
    <w:rPr>
      <w:rFonts w:ascii="Times New Roman" w:eastAsia="宋体" w:hAnsi="Times New Roman"/>
      <w:lang w:eastAsia="x-none"/>
    </w:rPr>
  </w:style>
  <w:style w:type="character" w:customStyle="1" w:styleId="TANChar">
    <w:name w:val="TAN Char"/>
    <w:link w:val="TAN"/>
    <w:locked/>
    <w:rsid w:val="00235B0B"/>
    <w:rPr>
      <w:rFonts w:ascii="Arial" w:eastAsia="Times New Roman" w:hAnsi="Arial"/>
      <w:sz w:val="18"/>
      <w:lang w:val="x-none" w:eastAsia="en-US"/>
    </w:rPr>
  </w:style>
  <w:style w:type="paragraph" w:customStyle="1" w:styleId="LGTdoc">
    <w:name w:val="LGTdoc_본문"/>
    <w:basedOn w:val="a1"/>
    <w:link w:val="LGTdocChar"/>
    <w:rsid w:val="00235B0B"/>
    <w:pPr>
      <w:autoSpaceDE w:val="0"/>
      <w:autoSpaceDN w:val="0"/>
      <w:adjustRightInd w:val="0"/>
      <w:snapToGrid w:val="0"/>
      <w:spacing w:afterLines="50" w:line="264" w:lineRule="auto"/>
    </w:pPr>
    <w:rPr>
      <w:rFonts w:eastAsia="Batang" w:cs="Times New Roman"/>
      <w:sz w:val="22"/>
      <w:szCs w:val="24"/>
      <w:lang w:eastAsia="ko-KR"/>
    </w:rPr>
  </w:style>
  <w:style w:type="character" w:customStyle="1" w:styleId="LGTdocChar">
    <w:name w:val="LGTdoc_본문 Char"/>
    <w:link w:val="LGTdoc"/>
    <w:rsid w:val="00235B0B"/>
    <w:rPr>
      <w:rFonts w:ascii="Times New Roman" w:eastAsia="Batang" w:hAnsi="Times New Roman"/>
      <w:sz w:val="22"/>
      <w:szCs w:val="24"/>
      <w:lang w:eastAsia="ko-KR"/>
    </w:rPr>
  </w:style>
  <w:style w:type="paragraph" w:styleId="aff1">
    <w:name w:val="No Spacing"/>
    <w:uiPriority w:val="1"/>
    <w:qFormat/>
    <w:rsid w:val="00235B0B"/>
    <w:rPr>
      <w:rFonts w:ascii="Times New Roman" w:eastAsia="Malgun Gothic" w:hAnsi="Times New Roman" w:cstheme="minorBidi"/>
      <w:lang w:eastAsia="zh-CN"/>
    </w:rPr>
  </w:style>
  <w:style w:type="character" w:styleId="aff2">
    <w:name w:val="Book Title"/>
    <w:basedOn w:val="a2"/>
    <w:uiPriority w:val="33"/>
    <w:qFormat/>
    <w:rsid w:val="00235B0B"/>
    <w:rPr>
      <w:b/>
      <w:bCs/>
      <w:smallCaps/>
      <w:spacing w:val="5"/>
    </w:rPr>
  </w:style>
  <w:style w:type="paragraph" w:customStyle="1" w:styleId="0Maintext">
    <w:name w:val="0 Main text"/>
    <w:basedOn w:val="a1"/>
    <w:link w:val="0MaintextChar"/>
    <w:qFormat/>
    <w:rsid w:val="00235B0B"/>
    <w:pPr>
      <w:spacing w:after="0"/>
      <w:jc w:val="both"/>
    </w:pPr>
    <w:rPr>
      <w:rFonts w:asciiTheme="minorHAnsi" w:eastAsiaTheme="minorEastAsia" w:hAnsiTheme="minorHAnsi"/>
      <w:sz w:val="22"/>
      <w:szCs w:val="22"/>
      <w:lang w:val="de-CH"/>
    </w:rPr>
  </w:style>
  <w:style w:type="character" w:customStyle="1" w:styleId="0MaintextChar">
    <w:name w:val="0 Main text Char"/>
    <w:link w:val="0Maintext"/>
    <w:qFormat/>
    <w:locked/>
    <w:rsid w:val="00235B0B"/>
    <w:rPr>
      <w:rFonts w:asciiTheme="minorHAnsi" w:hAnsiTheme="minorHAnsi" w:cstheme="minorBidi"/>
      <w:sz w:val="22"/>
      <w:szCs w:val="22"/>
      <w:lang w:val="de-CH" w:eastAsia="zh-CN"/>
    </w:rPr>
  </w:style>
  <w:style w:type="table" w:customStyle="1" w:styleId="TableGrid1">
    <w:name w:val="TableGrid1"/>
    <w:basedOn w:val="a3"/>
    <w:next w:val="afa"/>
    <w:qFormat/>
    <w:rsid w:val="005E36B6"/>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Grid2"/>
    <w:basedOn w:val="a3"/>
    <w:next w:val="afa"/>
    <w:qFormat/>
    <w:rsid w:val="002C60D5"/>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Grid3"/>
    <w:basedOn w:val="a3"/>
    <w:next w:val="afa"/>
    <w:qFormat/>
    <w:rsid w:val="00855D8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List" w:uiPriority="99"/>
    <w:lsdException w:name="List 2" w:uiPriority="99"/>
    <w:lsdException w:name="List 3" w:uiPriority="99"/>
    <w:lsdException w:name="List 4" w:uiPriority="99"/>
    <w:lsdException w:name="List 5" w:uiPriority="99" w:qFormat="1"/>
    <w:lsdException w:name="Title" w:uiPriority="10" w:qFormat="1"/>
    <w:lsdException w:name="Default Paragraph Font" w:uiPriority="1"/>
    <w:lsdException w:name="Body Text" w:uiPriority="99"/>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C94B26"/>
    <w:pPr>
      <w:spacing w:after="180"/>
    </w:pPr>
    <w:rPr>
      <w:rFonts w:ascii="Times New Roman" w:eastAsia="Malgun Gothic" w:hAnsi="Times New Roman" w:cstheme="minorBidi"/>
      <w:lang w:eastAsia="zh-CN"/>
    </w:rPr>
  </w:style>
  <w:style w:type="paragraph" w:styleId="1">
    <w:name w:val="heading 1"/>
    <w:aliases w:val="H1,h1,Heading 1 3GPP"/>
    <w:next w:val="a1"/>
    <w:link w:val="1Char"/>
    <w:qFormat/>
    <w:rsid w:val="00235B0B"/>
    <w:pPr>
      <w:keepNext/>
      <w:keepLines/>
      <w:pBdr>
        <w:top w:val="single" w:sz="12" w:space="3" w:color="auto"/>
      </w:pBdr>
      <w:spacing w:before="240" w:after="180"/>
      <w:ind w:left="1134" w:hanging="1134"/>
      <w:outlineLvl w:val="0"/>
    </w:pPr>
    <w:rPr>
      <w:rFonts w:ascii="Arial" w:eastAsia="Malgun Gothic" w:hAnsi="Arial" w:cs="Arial"/>
      <w:sz w:val="36"/>
      <w:lang w:eastAsia="zh-CN"/>
    </w:rPr>
  </w:style>
  <w:style w:type="paragraph" w:styleId="21">
    <w:name w:val="heading 2"/>
    <w:aliases w:val="H2,h2,DO NOT USE_h2,h21,Heading 2 3GPP,Head2A,2,Head 2,l2,TitreProp,UNDERRUBRIK 1-2,Header 2,ITT t2,PA Major Section,Livello 2,R2,H21,Heading 2 Hidden,Head1,2nd level,heading 2,I2,Section Title,Heading2,list2,H2-Heading 2,Header&#10;2,Header2,22"/>
    <w:basedOn w:val="a1"/>
    <w:next w:val="a1"/>
    <w:link w:val="2Char"/>
    <w:uiPriority w:val="9"/>
    <w:unhideWhenUsed/>
    <w:qFormat/>
    <w:rsid w:val="00235B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1">
    <w:name w:val="heading 3"/>
    <w:aliases w:val="Underrubrik2,H3,Heading 3 3GPP"/>
    <w:basedOn w:val="a1"/>
    <w:next w:val="a1"/>
    <w:link w:val="3Char"/>
    <w:unhideWhenUsed/>
    <w:qFormat/>
    <w:rsid w:val="00235B0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a1"/>
    <w:next w:val="a1"/>
    <w:link w:val="4Char"/>
    <w:uiPriority w:val="9"/>
    <w:unhideWhenUsed/>
    <w:qFormat/>
    <w:rsid w:val="00235B0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0">
    <w:name w:val="heading 5"/>
    <w:basedOn w:val="a1"/>
    <w:next w:val="a1"/>
    <w:link w:val="5Char"/>
    <w:uiPriority w:val="9"/>
    <w:unhideWhenUsed/>
    <w:qFormat/>
    <w:rsid w:val="00235B0B"/>
    <w:pPr>
      <w:keepNext/>
      <w:keepLines/>
      <w:spacing w:before="280" w:after="290" w:line="376" w:lineRule="auto"/>
      <w:outlineLvl w:val="4"/>
    </w:pPr>
    <w:rPr>
      <w:rFonts w:cstheme="majorBidi"/>
      <w:b/>
      <w:bCs/>
      <w:sz w:val="28"/>
      <w:szCs w:val="28"/>
    </w:rPr>
  </w:style>
  <w:style w:type="paragraph" w:styleId="6">
    <w:name w:val="heading 6"/>
    <w:basedOn w:val="a1"/>
    <w:next w:val="a1"/>
    <w:link w:val="6Char"/>
    <w:uiPriority w:val="9"/>
    <w:unhideWhenUsed/>
    <w:qFormat/>
    <w:rsid w:val="00235B0B"/>
    <w:pPr>
      <w:keepNext/>
      <w:keepLines/>
      <w:spacing w:before="200" w:after="0"/>
      <w:outlineLvl w:val="5"/>
    </w:pPr>
    <w:rPr>
      <w:rFonts w:asciiTheme="majorHAnsi" w:eastAsiaTheme="majorEastAsia" w:hAnsiTheme="majorHAnsi" w:cstheme="majorBidi"/>
      <w:i/>
      <w:iCs/>
      <w:color w:val="1F3763" w:themeColor="accent1" w:themeShade="7F"/>
    </w:rPr>
  </w:style>
  <w:style w:type="paragraph" w:styleId="7">
    <w:name w:val="heading 7"/>
    <w:basedOn w:val="a1"/>
    <w:next w:val="a1"/>
    <w:link w:val="7Char"/>
    <w:uiPriority w:val="9"/>
    <w:unhideWhenUsed/>
    <w:qFormat/>
    <w:rsid w:val="00235B0B"/>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Char"/>
    <w:uiPriority w:val="9"/>
    <w:unhideWhenUsed/>
    <w:qFormat/>
    <w:rsid w:val="00235B0B"/>
    <w:pPr>
      <w:keepNext/>
      <w:keepLines/>
      <w:spacing w:before="200" w:after="0"/>
      <w:outlineLvl w:val="7"/>
    </w:pPr>
    <w:rPr>
      <w:rFonts w:asciiTheme="majorHAnsi" w:eastAsiaTheme="majorEastAsia" w:hAnsiTheme="majorHAnsi" w:cstheme="majorBidi"/>
      <w:color w:val="404040" w:themeColor="text1" w:themeTint="BF"/>
    </w:rPr>
  </w:style>
  <w:style w:type="paragraph" w:styleId="9">
    <w:name w:val="heading 9"/>
    <w:basedOn w:val="a1"/>
    <w:next w:val="a1"/>
    <w:link w:val="9Char"/>
    <w:uiPriority w:val="9"/>
    <w:unhideWhenUsed/>
    <w:qFormat/>
    <w:rsid w:val="00235B0B"/>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2">
    <w:name w:val="Default Paragraph Font"/>
    <w:uiPriority w:val="1"/>
    <w:semiHidden/>
    <w:unhideWhenUsed/>
    <w:rsid w:val="00235B0B"/>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235B0B"/>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Caption Char"/>
    <w:basedOn w:val="a1"/>
    <w:next w:val="a1"/>
    <w:link w:val="Char"/>
    <w:qFormat/>
    <w:rsid w:val="00235B0B"/>
    <w:pPr>
      <w:overflowPunct w:val="0"/>
      <w:autoSpaceDE w:val="0"/>
      <w:autoSpaceDN w:val="0"/>
      <w:adjustRightInd w:val="0"/>
      <w:spacing w:before="120" w:after="120"/>
      <w:textAlignment w:val="baseline"/>
    </w:pPr>
    <w:rPr>
      <w:rFonts w:eastAsia="宋体"/>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1"/>
    <w:uiPriority w:val="99"/>
    <w:unhideWhenUsed/>
    <w:rsid w:val="00235B0B"/>
    <w:pPr>
      <w:ind w:left="283" w:hanging="283"/>
      <w:contextualSpacing/>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9">
    <w:name w:val="footnote reference"/>
    <w:qFormat/>
    <w:rsid w:val="00835AA4"/>
    <w:rPr>
      <w:b/>
      <w:position w:val="6"/>
      <w:sz w:val="16"/>
    </w:rPr>
  </w:style>
  <w:style w:type="paragraph" w:styleId="aa">
    <w:name w:val="footnote text"/>
    <w:basedOn w:val="a1"/>
    <w:link w:val="Char2"/>
    <w:qFormat/>
    <w:rsid w:val="00835AA4"/>
    <w:pPr>
      <w:keepLines/>
      <w:ind w:left="454" w:hanging="454"/>
    </w:pPr>
    <w:rPr>
      <w:sz w:val="16"/>
    </w:rPr>
  </w:style>
  <w:style w:type="paragraph" w:customStyle="1" w:styleId="3GPPHeader">
    <w:name w:val="3GPP_Header"/>
    <w:basedOn w:val="ab"/>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1"/>
    <w:uiPriority w:val="99"/>
    <w:unhideWhenUsed/>
    <w:rsid w:val="00235B0B"/>
    <w:pPr>
      <w:ind w:left="566" w:hanging="283"/>
      <w:contextualSpacing/>
    </w:pPr>
  </w:style>
  <w:style w:type="paragraph" w:styleId="33">
    <w:name w:val="List 3"/>
    <w:basedOn w:val="a1"/>
    <w:uiPriority w:val="99"/>
    <w:unhideWhenUsed/>
    <w:rsid w:val="00235B0B"/>
    <w:pPr>
      <w:ind w:left="849" w:hanging="283"/>
      <w:contextualSpacing/>
    </w:pPr>
  </w:style>
  <w:style w:type="paragraph" w:styleId="43">
    <w:name w:val="List 4"/>
    <w:basedOn w:val="a1"/>
    <w:uiPriority w:val="99"/>
    <w:unhideWhenUsed/>
    <w:rsid w:val="00235B0B"/>
    <w:pPr>
      <w:ind w:left="1132" w:hanging="283"/>
      <w:contextualSpacing/>
    </w:pPr>
  </w:style>
  <w:style w:type="paragraph" w:styleId="52">
    <w:name w:val="List 5"/>
    <w:basedOn w:val="a1"/>
    <w:uiPriority w:val="99"/>
    <w:unhideWhenUsed/>
    <w:rsid w:val="00235B0B"/>
    <w:pPr>
      <w:ind w:left="1415" w:hanging="283"/>
      <w:contextualSpacing/>
    </w:pPr>
  </w:style>
  <w:style w:type="paragraph" w:customStyle="1" w:styleId="EditorsNote">
    <w:name w:val="Editor's Note"/>
    <w:aliases w:val="EN"/>
    <w:basedOn w:val="a1"/>
    <w:link w:val="EditorsNoteChar"/>
    <w:qFormat/>
    <w:rsid w:val="00235B0B"/>
    <w:pPr>
      <w:keepLines/>
      <w:ind w:left="1135" w:hanging="851"/>
    </w:pPr>
    <w:rPr>
      <w:rFonts w:eastAsia="Times New Roman" w:cs="Times New Roman"/>
      <w:color w:val="FF0000"/>
    </w:rPr>
  </w:style>
  <w:style w:type="paragraph" w:styleId="40">
    <w:name w:val="List Bullet 4"/>
    <w:basedOn w:val="30"/>
    <w:rsid w:val="00835AA4"/>
    <w:pPr>
      <w:numPr>
        <w:numId w:val="9"/>
      </w:numPr>
    </w:pPr>
  </w:style>
  <w:style w:type="paragraph" w:styleId="5">
    <w:name w:val="List Bullet 5"/>
    <w:basedOn w:val="40"/>
    <w:rsid w:val="00835AA4"/>
    <w:pPr>
      <w:numPr>
        <w:numId w:val="10"/>
      </w:numPr>
    </w:pPr>
  </w:style>
  <w:style w:type="paragraph" w:styleId="ac">
    <w:name w:val="footer"/>
    <w:basedOn w:val="a8"/>
    <w:link w:val="Char3"/>
    <w:uiPriority w:val="99"/>
    <w:qFormat/>
    <w:rsid w:val="00835AA4"/>
    <w:pPr>
      <w:jc w:val="center"/>
    </w:pPr>
    <w:rPr>
      <w:i/>
    </w:rPr>
  </w:style>
  <w:style w:type="paragraph" w:customStyle="1" w:styleId="Reference">
    <w:name w:val="Reference"/>
    <w:basedOn w:val="ab"/>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b">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uiPriority w:val="99"/>
    <w:unhideWhenUsed/>
    <w:rsid w:val="00235B0B"/>
    <w:pPr>
      <w:spacing w:after="120"/>
    </w:pPr>
  </w:style>
  <w:style w:type="character" w:styleId="af">
    <w:name w:val="Hyperlink"/>
    <w:uiPriority w:val="99"/>
    <w:unhideWhenUsed/>
    <w:qFormat/>
    <w:rsid w:val="00235B0B"/>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235B0B"/>
    <w:rPr>
      <w:sz w:val="16"/>
    </w:rPr>
  </w:style>
  <w:style w:type="paragraph" w:styleId="af2">
    <w:name w:val="annotation text"/>
    <w:basedOn w:val="a1"/>
    <w:link w:val="Char6"/>
    <w:qFormat/>
    <w:rsid w:val="00235B0B"/>
    <w:pPr>
      <w:spacing w:line="259" w:lineRule="auto"/>
    </w:pPr>
    <w:rPr>
      <w:rFonts w:eastAsia="游明朝" w:cs="Times New Roman"/>
    </w:rPr>
  </w:style>
  <w:style w:type="paragraph" w:styleId="af3">
    <w:name w:val="annotation subject"/>
    <w:basedOn w:val="af2"/>
    <w:next w:val="af2"/>
    <w:link w:val="Char7"/>
    <w:rsid w:val="00835AA4"/>
    <w:rPr>
      <w:b/>
      <w:bCs/>
    </w:rPr>
  </w:style>
  <w:style w:type="character" w:customStyle="1" w:styleId="1Char">
    <w:name w:val="标题 1 Char"/>
    <w:aliases w:val="H1 Char,h1 Char,Heading 1 3GPP Char"/>
    <w:basedOn w:val="a2"/>
    <w:link w:val="1"/>
    <w:rsid w:val="00235B0B"/>
    <w:rPr>
      <w:rFonts w:ascii="Arial" w:eastAsia="Malgun Gothic" w:hAnsi="Arial" w:cs="Arial"/>
      <w:sz w:val="36"/>
      <w:lang w:eastAsia="zh-CN"/>
    </w:rPr>
  </w:style>
  <w:style w:type="paragraph" w:customStyle="1" w:styleId="B10">
    <w:name w:val="B1"/>
    <w:basedOn w:val="a7"/>
    <w:link w:val="B1Char"/>
    <w:qFormat/>
    <w:rsid w:val="00235B0B"/>
    <w:pPr>
      <w:ind w:left="568" w:hanging="284"/>
      <w:contextualSpacing w:val="0"/>
    </w:pPr>
    <w:rPr>
      <w:rFonts w:cs="Times New Roman"/>
    </w:rPr>
  </w:style>
  <w:style w:type="paragraph" w:customStyle="1" w:styleId="B2">
    <w:name w:val="B2"/>
    <w:basedOn w:val="a1"/>
    <w:link w:val="B2Char"/>
    <w:qFormat/>
    <w:rsid w:val="00235B0B"/>
    <w:pPr>
      <w:ind w:left="851" w:hanging="284"/>
    </w:pPr>
    <w:rPr>
      <w:rFonts w:eastAsiaTheme="minorEastAsia" w:cs="Times New Roman"/>
    </w:rPr>
  </w:style>
  <w:style w:type="paragraph" w:customStyle="1" w:styleId="B3">
    <w:name w:val="B3"/>
    <w:basedOn w:val="33"/>
    <w:link w:val="B3Char2"/>
    <w:qFormat/>
    <w:rsid w:val="00235B0B"/>
    <w:pPr>
      <w:overflowPunct w:val="0"/>
      <w:autoSpaceDE w:val="0"/>
      <w:autoSpaceDN w:val="0"/>
      <w:adjustRightInd w:val="0"/>
      <w:ind w:left="1135" w:hanging="284"/>
      <w:contextualSpacing w:val="0"/>
      <w:textAlignment w:val="baseline"/>
    </w:pPr>
    <w:rPr>
      <w:rFonts w:cs="Times New Roman"/>
      <w:lang w:eastAsia="ja-JP"/>
    </w:rPr>
  </w:style>
  <w:style w:type="paragraph" w:customStyle="1" w:styleId="B4">
    <w:name w:val="B4"/>
    <w:basedOn w:val="43"/>
    <w:link w:val="B4Char"/>
    <w:qFormat/>
    <w:rsid w:val="00235B0B"/>
    <w:pPr>
      <w:overflowPunct w:val="0"/>
      <w:autoSpaceDE w:val="0"/>
      <w:autoSpaceDN w:val="0"/>
      <w:adjustRightInd w:val="0"/>
      <w:ind w:left="1418" w:hanging="284"/>
      <w:contextualSpacing w:val="0"/>
      <w:textAlignment w:val="baseline"/>
    </w:pPr>
    <w:rPr>
      <w:rFonts w:cs="Times New Roman"/>
      <w:lang w:eastAsia="ja-JP"/>
    </w:rPr>
  </w:style>
  <w:style w:type="paragraph" w:customStyle="1" w:styleId="Proposal">
    <w:name w:val="Proposal"/>
    <w:basedOn w:val="a1"/>
    <w:link w:val="ProposalChar"/>
    <w:rsid w:val="00235B0B"/>
    <w:pPr>
      <w:tabs>
        <w:tab w:val="num" w:pos="360"/>
        <w:tab w:val="left" w:pos="1701"/>
      </w:tabs>
      <w:overflowPunct w:val="0"/>
      <w:autoSpaceDE w:val="0"/>
      <w:autoSpaceDN w:val="0"/>
      <w:adjustRightInd w:val="0"/>
      <w:spacing w:after="120"/>
      <w:ind w:left="1701" w:hanging="1701"/>
      <w:textAlignment w:val="baseline"/>
    </w:pPr>
    <w:rPr>
      <w:rFonts w:ascii="Arial" w:eastAsia="宋体" w:hAnsi="Arial" w:cs="Times New Roman"/>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2"/>
    <w:link w:val="ab"/>
    <w:uiPriority w:val="99"/>
    <w:rsid w:val="00235B0B"/>
    <w:rPr>
      <w:rFonts w:ascii="Times New Roman" w:eastAsia="Malgun Gothic" w:hAnsi="Times New Roman" w:cstheme="minorBidi"/>
      <w:lang w:eastAsia="zh-CN"/>
    </w:rPr>
  </w:style>
  <w:style w:type="paragraph" w:customStyle="1" w:styleId="B5">
    <w:name w:val="B5"/>
    <w:basedOn w:val="52"/>
    <w:link w:val="B5Char"/>
    <w:qFormat/>
    <w:rsid w:val="00235B0B"/>
    <w:pPr>
      <w:overflowPunct w:val="0"/>
      <w:autoSpaceDE w:val="0"/>
      <w:autoSpaceDN w:val="0"/>
      <w:adjustRightInd w:val="0"/>
      <w:ind w:left="1702" w:hanging="284"/>
      <w:contextualSpacing w:val="0"/>
      <w:textAlignment w:val="baseline"/>
    </w:pPr>
    <w:rPr>
      <w:rFonts w:eastAsia="Yu Mincho" w:cs="Times New Roman"/>
      <w:lang w:eastAsia="ja-JP"/>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har"/>
    <w:qFormat/>
    <w:rsid w:val="00235B0B"/>
    <w:pPr>
      <w:keepNext/>
      <w:keepLines/>
      <w:spacing w:after="0"/>
    </w:pPr>
    <w:rPr>
      <w:rFonts w:ascii="Arial" w:eastAsia="游明朝" w:hAnsi="Arial" w:cs="Arial"/>
      <w:sz w:val="18"/>
    </w:rPr>
  </w:style>
  <w:style w:type="paragraph" w:customStyle="1" w:styleId="TAC">
    <w:name w:val="TAC"/>
    <w:basedOn w:val="TAL"/>
    <w:link w:val="TACChar"/>
    <w:qFormat/>
    <w:rsid w:val="00235B0B"/>
    <w:pPr>
      <w:jc w:val="center"/>
    </w:pPr>
    <w:rPr>
      <w:rFonts w:cs="Times New Roman"/>
    </w:rPr>
  </w:style>
  <w:style w:type="paragraph" w:customStyle="1" w:styleId="TAH">
    <w:name w:val="TAH"/>
    <w:basedOn w:val="TAC"/>
    <w:link w:val="TAHChar"/>
    <w:qFormat/>
    <w:rsid w:val="00235B0B"/>
    <w:pPr>
      <w:overflowPunct w:val="0"/>
      <w:autoSpaceDE w:val="0"/>
      <w:autoSpaceDN w:val="0"/>
      <w:adjustRightInd w:val="0"/>
      <w:textAlignment w:val="baseline"/>
    </w:pPr>
    <w:rPr>
      <w:rFonts w:eastAsia="MS Mincho" w:cs="Arial"/>
      <w:b/>
      <w:lang w:eastAsia="ko-KR"/>
    </w:rPr>
  </w:style>
  <w:style w:type="paragraph" w:customStyle="1" w:styleId="TAN">
    <w:name w:val="TAN"/>
    <w:basedOn w:val="TAL"/>
    <w:link w:val="TANChar"/>
    <w:rsid w:val="00235B0B"/>
    <w:pPr>
      <w:ind w:left="851" w:hanging="851"/>
    </w:pPr>
    <w:rPr>
      <w:rFonts w:eastAsia="Times New Roman" w:cs="Times New Roman"/>
      <w:lang w:val="x-none" w:eastAsia="en-US"/>
    </w:rPr>
  </w:style>
  <w:style w:type="paragraph" w:customStyle="1" w:styleId="TAR">
    <w:name w:val="TAR"/>
    <w:basedOn w:val="TAL"/>
    <w:rsid w:val="00835AA4"/>
    <w:pPr>
      <w:jc w:val="right"/>
    </w:pPr>
  </w:style>
  <w:style w:type="paragraph" w:customStyle="1" w:styleId="TH">
    <w:name w:val="TH"/>
    <w:basedOn w:val="a1"/>
    <w:link w:val="THChar"/>
    <w:qFormat/>
    <w:rsid w:val="00235B0B"/>
    <w:pPr>
      <w:keepNext/>
      <w:keepLines/>
      <w:overflowPunct w:val="0"/>
      <w:autoSpaceDE w:val="0"/>
      <w:autoSpaceDN w:val="0"/>
      <w:adjustRightInd w:val="0"/>
      <w:spacing w:before="60"/>
      <w:jc w:val="center"/>
      <w:textAlignment w:val="baseline"/>
    </w:pPr>
    <w:rPr>
      <w:rFonts w:ascii="Arial" w:hAnsi="Arial" w:cs="Arial"/>
      <w:b/>
      <w:lang w:eastAsia="ja-JP"/>
    </w:rPr>
  </w:style>
  <w:style w:type="paragraph" w:customStyle="1" w:styleId="TF">
    <w:name w:val="TF"/>
    <w:aliases w:val="left"/>
    <w:basedOn w:val="a1"/>
    <w:link w:val="TFZchn"/>
    <w:qFormat/>
    <w:rsid w:val="00235B0B"/>
    <w:pPr>
      <w:keepLines/>
      <w:spacing w:after="240"/>
      <w:jc w:val="center"/>
    </w:pPr>
    <w:rPr>
      <w:rFonts w:ascii="Arial" w:eastAsia="Times New Roman" w:hAnsi="Arial" w:cs="Times New Roman"/>
      <w:b/>
    </w:r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link w:val="ObservationChar"/>
    <w:rsid w:val="00235B0B"/>
    <w:pPr>
      <w:tabs>
        <w:tab w:val="left" w:pos="1304"/>
      </w:tabs>
    </w:pPr>
  </w:style>
  <w:style w:type="paragraph" w:styleId="af4">
    <w:name w:val="table of figures"/>
    <w:basedOn w:val="ab"/>
    <w:next w:val="a1"/>
    <w:uiPriority w:val="99"/>
    <w:rsid w:val="00835AA4"/>
    <w:pPr>
      <w:ind w:left="1701" w:hanging="1701"/>
    </w:pPr>
    <w:rPr>
      <w:b/>
    </w:rPr>
  </w:style>
  <w:style w:type="character" w:customStyle="1" w:styleId="B1Char1">
    <w:name w:val="B1 Char1"/>
    <w:qFormat/>
    <w:rsid w:val="00235B0B"/>
    <w:rPr>
      <w:rFonts w:eastAsia="宋体"/>
      <w:lang w:val="en-GB" w:eastAsia="en-US" w:bidi="ar-SA"/>
    </w:rPr>
  </w:style>
  <w:style w:type="character" w:customStyle="1" w:styleId="B2Char">
    <w:name w:val="B2 Char"/>
    <w:link w:val="B2"/>
    <w:qFormat/>
    <w:rsid w:val="00235B0B"/>
    <w:rPr>
      <w:rFonts w:ascii="Times New Roman" w:hAnsi="Times New Roman"/>
      <w:lang w:eastAsia="zh-CN"/>
    </w:rPr>
  </w:style>
  <w:style w:type="character" w:customStyle="1" w:styleId="B3Char2">
    <w:name w:val="B3 Char2"/>
    <w:link w:val="B3"/>
    <w:qFormat/>
    <w:rsid w:val="00235B0B"/>
    <w:rPr>
      <w:rFonts w:ascii="Times New Roman" w:eastAsia="Malgun Gothic" w:hAnsi="Times New Roman"/>
      <w:lang w:eastAsia="ja-JP"/>
    </w:rPr>
  </w:style>
  <w:style w:type="character" w:customStyle="1" w:styleId="B4Char">
    <w:name w:val="B4 Char"/>
    <w:link w:val="B4"/>
    <w:qFormat/>
    <w:rsid w:val="00235B0B"/>
    <w:rPr>
      <w:rFonts w:ascii="Times New Roman" w:eastAsia="Malgun Gothic" w:hAnsi="Times New Roman"/>
      <w:lang w:eastAsia="ja-JP"/>
    </w:rPr>
  </w:style>
  <w:style w:type="character" w:customStyle="1" w:styleId="B5Char">
    <w:name w:val="B5 Char"/>
    <w:link w:val="B5"/>
    <w:qFormat/>
    <w:rsid w:val="00235B0B"/>
    <w:rPr>
      <w:rFonts w:ascii="Times New Roman" w:eastAsia="Yu Mincho" w:hAnsi="Times New Roman"/>
      <w:lang w:eastAsia="ja-JP"/>
    </w:rPr>
  </w:style>
  <w:style w:type="paragraph" w:customStyle="1" w:styleId="B6">
    <w:name w:val="B6"/>
    <w:basedOn w:val="B5"/>
    <w:link w:val="B6Char"/>
    <w:rsid w:val="00235B0B"/>
    <w:pPr>
      <w:ind w:left="1985"/>
    </w:pPr>
    <w:rPr>
      <w:rFonts w:eastAsia="MS Mincho"/>
      <w:lang w:val="zh-CN" w:eastAsia="zh-CN"/>
    </w:rPr>
  </w:style>
  <w:style w:type="character" w:customStyle="1" w:styleId="B6Char">
    <w:name w:val="B6 Char"/>
    <w:link w:val="B6"/>
    <w:rsid w:val="00235B0B"/>
    <w:rPr>
      <w:rFonts w:ascii="Times New Roman" w:eastAsia="MS Mincho" w:hAnsi="Times New Roman"/>
      <w:lang w:val="zh-CN" w:eastAsia="zh-CN"/>
    </w:rPr>
  </w:style>
  <w:style w:type="paragraph" w:customStyle="1" w:styleId="B7">
    <w:name w:val="B7"/>
    <w:basedOn w:val="B6"/>
    <w:link w:val="B7Char"/>
    <w:rsid w:val="00235B0B"/>
    <w:pPr>
      <w:ind w:left="2269"/>
    </w:pPr>
  </w:style>
  <w:style w:type="character" w:customStyle="1" w:styleId="B7Char">
    <w:name w:val="B7 Char"/>
    <w:link w:val="B7"/>
    <w:rsid w:val="00235B0B"/>
    <w:rPr>
      <w:rFonts w:ascii="Times New Roman" w:eastAsia="MS Mincho" w:hAnsi="Times New Roman"/>
      <w:lang w:val="zh-CN" w:eastAsia="zh-CN"/>
    </w:rPr>
  </w:style>
  <w:style w:type="paragraph" w:customStyle="1" w:styleId="B8">
    <w:name w:val="B8"/>
    <w:basedOn w:val="B7"/>
    <w:link w:val="B8Char"/>
    <w:rsid w:val="00235B0B"/>
    <w:pPr>
      <w:ind w:left="2552"/>
    </w:pPr>
    <w:rPr>
      <w:rFonts w:eastAsia="Times New Roman"/>
      <w:lang w:val="en-US" w:eastAsia="ja-JP"/>
    </w:r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basedOn w:val="a2"/>
    <w:link w:val="af2"/>
    <w:qFormat/>
    <w:rsid w:val="00235B0B"/>
    <w:rPr>
      <w:rFonts w:ascii="Times New Roman" w:eastAsia="游明朝" w:hAnsi="Times New Roman"/>
      <w:lang w:eastAsia="zh-CN"/>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235B0B"/>
    <w:pPr>
      <w:spacing w:after="120" w:line="259" w:lineRule="auto"/>
    </w:pPr>
    <w:rPr>
      <w:rFonts w:ascii="Arial" w:eastAsia="Yu Mincho" w:hAnsi="Arial"/>
      <w:lang w:eastAsia="en-US"/>
    </w:rPr>
  </w:style>
  <w:style w:type="character" w:customStyle="1" w:styleId="CRCoverPageZchn">
    <w:name w:val="CR Cover Page Zchn"/>
    <w:link w:val="CRCoverPage"/>
    <w:rsid w:val="00235B0B"/>
    <w:rPr>
      <w:rFonts w:ascii="Arial" w:eastAsia="Yu Mincho" w:hAnsi="Arial"/>
      <w:lang w:eastAsia="en-US"/>
    </w:rPr>
  </w:style>
  <w:style w:type="paragraph" w:customStyle="1" w:styleId="Doc-text2">
    <w:name w:val="Doc-text2"/>
    <w:basedOn w:val="a1"/>
    <w:link w:val="Doc-text2Char"/>
    <w:qFormat/>
    <w:rsid w:val="00235B0B"/>
    <w:pPr>
      <w:tabs>
        <w:tab w:val="left" w:pos="1622"/>
      </w:tabs>
      <w:spacing w:after="0"/>
      <w:ind w:left="1622" w:hanging="363"/>
    </w:pPr>
    <w:rPr>
      <w:rFonts w:ascii="Arial" w:eastAsia="MS Mincho" w:hAnsi="Arial" w:cs="Times New Roman"/>
      <w:szCs w:val="24"/>
      <w:lang w:eastAsia="en-GB"/>
    </w:rPr>
  </w:style>
  <w:style w:type="character" w:customStyle="1" w:styleId="Doc-text2Char">
    <w:name w:val="Doc-text2 Char"/>
    <w:link w:val="Doc-text2"/>
    <w:qFormat/>
    <w:locked/>
    <w:rsid w:val="00235B0B"/>
    <w:rPr>
      <w:rFonts w:ascii="Arial" w:eastAsia="MS Mincho" w:hAnsi="Arial"/>
      <w:szCs w:val="24"/>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Zchn"/>
    <w:qFormat/>
    <w:rsid w:val="00235B0B"/>
    <w:pPr>
      <w:keepLines/>
      <w:ind w:left="1135" w:hanging="851"/>
    </w:pPr>
    <w:rPr>
      <w:rFonts w:eastAsiaTheme="minorEastAsia" w:cs="Times New Roman"/>
    </w:rPr>
  </w:style>
  <w:style w:type="character" w:customStyle="1" w:styleId="NOChar">
    <w:name w:val="NO Char"/>
    <w:qFormat/>
    <w:rsid w:val="00235B0B"/>
    <w:rPr>
      <w:rFonts w:eastAsia="Times New Roman"/>
      <w:lang w:val="en-GB" w:eastAsia="ja-JP"/>
    </w:rPr>
  </w:style>
  <w:style w:type="character" w:customStyle="1" w:styleId="EditorsNoteChar">
    <w:name w:val="Editor's Note Char"/>
    <w:aliases w:val="EN Char"/>
    <w:link w:val="EditorsNote"/>
    <w:qFormat/>
    <w:rsid w:val="00235B0B"/>
    <w:rPr>
      <w:rFonts w:ascii="Times New Roman" w:eastAsia="Times New Roman" w:hAnsi="Times New Roman"/>
      <w:color w:val="FF0000"/>
      <w:lang w:eastAsia="zh-CN"/>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8"/>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a"/>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aliases w:val="H2 Char,h2 Char,DO NOT USE_h2 Char,h21 Char,Heading 2 3GPP Char,Head2A Char,2 Char,Head 2 Char,l2 Char,TitreProp Char,UNDERRUBRIK 1-2 Char,Header 2 Char,ITT t2 Char,PA Major Section Char,Livello 2 Char,R2 Char,H21 Char,Heading 2 Hidden Char"/>
    <w:basedOn w:val="a2"/>
    <w:link w:val="21"/>
    <w:uiPriority w:val="9"/>
    <w:rsid w:val="00235B0B"/>
    <w:rPr>
      <w:rFonts w:asciiTheme="majorHAnsi" w:eastAsiaTheme="majorEastAsia" w:hAnsiTheme="majorHAnsi" w:cstheme="majorBidi"/>
      <w:color w:val="2F5496" w:themeColor="accent1" w:themeShade="BF"/>
      <w:sz w:val="26"/>
      <w:szCs w:val="26"/>
      <w:lang w:eastAsia="zh-CN"/>
    </w:rPr>
  </w:style>
  <w:style w:type="character" w:customStyle="1" w:styleId="3Char">
    <w:name w:val="标题 3 Char"/>
    <w:aliases w:val="Underrubrik2 Char,H3 Char,Heading 3 3GPP Char"/>
    <w:basedOn w:val="a2"/>
    <w:link w:val="31"/>
    <w:rsid w:val="00235B0B"/>
    <w:rPr>
      <w:rFonts w:asciiTheme="majorHAnsi" w:eastAsiaTheme="majorEastAsia" w:hAnsiTheme="majorHAnsi" w:cstheme="majorBidi"/>
      <w:color w:val="1F3763" w:themeColor="accent1" w:themeShade="7F"/>
      <w:sz w:val="24"/>
      <w:szCs w:val="24"/>
      <w:lang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1"/>
    <w:uiPriority w:val="9"/>
    <w:rsid w:val="00235B0B"/>
    <w:rPr>
      <w:rFonts w:asciiTheme="majorHAnsi" w:eastAsiaTheme="majorEastAsia" w:hAnsiTheme="majorHAnsi" w:cstheme="majorBidi"/>
      <w:i/>
      <w:iCs/>
      <w:color w:val="2F5496" w:themeColor="accent1" w:themeShade="BF"/>
      <w:lang w:eastAsia="zh-CN"/>
    </w:rPr>
  </w:style>
  <w:style w:type="character" w:customStyle="1" w:styleId="5Char">
    <w:name w:val="标题 5 Char"/>
    <w:basedOn w:val="a2"/>
    <w:link w:val="50"/>
    <w:uiPriority w:val="9"/>
    <w:rsid w:val="00235B0B"/>
    <w:rPr>
      <w:rFonts w:ascii="Times New Roman" w:eastAsia="Malgun Gothic" w:hAnsi="Times New Roman" w:cstheme="majorBidi"/>
      <w:b/>
      <w:bCs/>
      <w:sz w:val="28"/>
      <w:szCs w:val="28"/>
      <w:lang w:eastAsia="zh-CN"/>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basedOn w:val="a2"/>
    <w:link w:val="6"/>
    <w:uiPriority w:val="9"/>
    <w:rsid w:val="00235B0B"/>
    <w:rPr>
      <w:rFonts w:asciiTheme="majorHAnsi" w:eastAsiaTheme="majorEastAsia" w:hAnsiTheme="majorHAnsi" w:cstheme="majorBidi"/>
      <w:i/>
      <w:iCs/>
      <w:color w:val="1F3763" w:themeColor="accent1" w:themeShade="7F"/>
      <w:lang w:eastAsia="zh-CN"/>
    </w:rPr>
  </w:style>
  <w:style w:type="character" w:customStyle="1" w:styleId="7Char">
    <w:name w:val="标题 7 Char"/>
    <w:basedOn w:val="a2"/>
    <w:link w:val="7"/>
    <w:uiPriority w:val="9"/>
    <w:rsid w:val="00235B0B"/>
    <w:rPr>
      <w:rFonts w:asciiTheme="majorHAnsi" w:eastAsiaTheme="majorEastAsia" w:hAnsiTheme="majorHAnsi" w:cstheme="majorBidi"/>
      <w:i/>
      <w:iCs/>
      <w:color w:val="404040" w:themeColor="text1" w:themeTint="BF"/>
      <w:lang w:eastAsia="zh-CN"/>
    </w:rPr>
  </w:style>
  <w:style w:type="character" w:customStyle="1" w:styleId="8Char">
    <w:name w:val="标题 8 Char"/>
    <w:basedOn w:val="a2"/>
    <w:link w:val="8"/>
    <w:uiPriority w:val="9"/>
    <w:rsid w:val="00235B0B"/>
    <w:rPr>
      <w:rFonts w:asciiTheme="majorHAnsi" w:eastAsiaTheme="majorEastAsia" w:hAnsiTheme="majorHAnsi" w:cstheme="majorBidi"/>
      <w:color w:val="404040" w:themeColor="text1" w:themeTint="BF"/>
      <w:lang w:eastAsia="zh-CN"/>
    </w:rPr>
  </w:style>
  <w:style w:type="character" w:customStyle="1" w:styleId="9Char">
    <w:name w:val="标题 9 Char"/>
    <w:basedOn w:val="a2"/>
    <w:link w:val="9"/>
    <w:uiPriority w:val="9"/>
    <w:rsid w:val="00235B0B"/>
    <w:rPr>
      <w:rFonts w:asciiTheme="majorHAnsi" w:eastAsiaTheme="majorEastAsia" w:hAnsiTheme="majorHAnsi" w:cstheme="majorBidi"/>
      <w:i/>
      <w:iCs/>
      <w:color w:val="404040" w:themeColor="text1" w:themeTint="BF"/>
      <w:lang w:eastAsia="zh-CN"/>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ñ弌’i"/>
    <w:basedOn w:val="a1"/>
    <w:link w:val="Char8"/>
    <w:uiPriority w:val="99"/>
    <w:qFormat/>
    <w:rsid w:val="00235B0B"/>
    <w:pPr>
      <w:spacing w:after="0"/>
      <w:ind w:firstLine="420"/>
    </w:pPr>
    <w:rPr>
      <w:rFonts w:ascii="Calibri" w:eastAsiaTheme="minorHAnsi" w:hAnsi="Calibri" w:cs="Calibri"/>
      <w:sz w:val="22"/>
      <w:szCs w:val="22"/>
      <w:lang w:val="de-CH"/>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99"/>
    <w:qFormat/>
    <w:locked/>
    <w:rsid w:val="00235B0B"/>
    <w:rPr>
      <w:rFonts w:ascii="Calibri" w:eastAsiaTheme="minorHAnsi" w:hAnsi="Calibri" w:cs="Calibri"/>
      <w:sz w:val="22"/>
      <w:szCs w:val="22"/>
      <w:lang w:val="de-CH" w:eastAsia="zh-CN"/>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235B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eastAsia="zh-CN"/>
    </w:rPr>
  </w:style>
  <w:style w:type="character" w:customStyle="1" w:styleId="PLChar">
    <w:name w:val="PL Char"/>
    <w:link w:val="PL"/>
    <w:qFormat/>
    <w:rsid w:val="00235B0B"/>
    <w:rPr>
      <w:rFonts w:ascii="Courier New" w:eastAsia="宋体" w:hAnsi="Courier New"/>
      <w:noProof/>
      <w:sz w:val="16"/>
      <w:lang w:eastAsia="zh-CN"/>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basedOn w:val="a2"/>
    <w:uiPriority w:val="22"/>
    <w:qFormat/>
    <w:rsid w:val="00235B0B"/>
    <w:rPr>
      <w:b/>
      <w:bCs/>
    </w:rPr>
  </w:style>
  <w:style w:type="table" w:styleId="afa">
    <w:name w:val="Table Grid"/>
    <w:aliases w:val="TableGrid"/>
    <w:basedOn w:val="a3"/>
    <w:qFormat/>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235B0B"/>
    <w:rPr>
      <w:rFonts w:ascii="Arial" w:eastAsia="宋体" w:hAnsi="Arial"/>
      <w:sz w:val="18"/>
      <w:lang w:val="en-GB" w:eastAsia="ja-JP"/>
    </w:rPr>
  </w:style>
  <w:style w:type="character" w:customStyle="1" w:styleId="TAHCar">
    <w:name w:val="TAH Car"/>
    <w:qFormat/>
    <w:locked/>
    <w:rsid w:val="00235B0B"/>
    <w:rPr>
      <w:rFonts w:ascii="Arial" w:eastAsia="MS Mincho" w:hAnsi="Arial" w:cs="Arial"/>
      <w:b/>
      <w:sz w:val="18"/>
      <w:szCs w:val="20"/>
      <w:lang w:val="x-none" w:eastAsia="x-none"/>
    </w:rPr>
  </w:style>
  <w:style w:type="character" w:customStyle="1" w:styleId="THChar">
    <w:name w:val="TH Char"/>
    <w:link w:val="TH"/>
    <w:qFormat/>
    <w:rsid w:val="00235B0B"/>
    <w:rPr>
      <w:rFonts w:ascii="Arial" w:eastAsia="Malgun Gothic" w:hAnsi="Arial" w:cs="Arial"/>
      <w:b/>
      <w:lang w:eastAsia="ja-JP"/>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qFormat/>
    <w:rsid w:val="00235B0B"/>
    <w:rPr>
      <w:rFonts w:ascii="Arial" w:eastAsia="Times New Roman" w:hAnsi="Arial"/>
      <w:b/>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b"/>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uiPriority w:val="99"/>
    <w:qFormat/>
    <w:rsid w:val="003009ED"/>
    <w:pPr>
      <w:numPr>
        <w:numId w:val="13"/>
      </w:numPr>
      <w:spacing w:before="60"/>
    </w:pPr>
    <w:rPr>
      <w:rFonts w:ascii="Arial" w:eastAsia="MS Mincho" w:hAnsi="Arial" w:cs="Times New Roman"/>
      <w:b/>
      <w:szCs w:val="24"/>
      <w:lang w:eastAsia="en-GB"/>
    </w:rPr>
  </w:style>
  <w:style w:type="paragraph" w:customStyle="1" w:styleId="EmailDiscussion2">
    <w:name w:val="EmailDiscussion2"/>
    <w:basedOn w:val="Doc-text2"/>
    <w:qFormat/>
    <w:rsid w:val="001E2EDA"/>
  </w:style>
  <w:style w:type="character" w:customStyle="1" w:styleId="CommentsChar">
    <w:name w:val="Comments Char"/>
    <w:link w:val="Comments"/>
    <w:qFormat/>
    <w:locked/>
    <w:rsid w:val="00235B0B"/>
    <w:rPr>
      <w:rFonts w:ascii="Arial" w:eastAsia="MS Mincho" w:hAnsi="Arial" w:cs="Arial"/>
      <w:i/>
      <w:noProof/>
      <w:sz w:val="18"/>
      <w:szCs w:val="24"/>
      <w:lang w:val="de-CH" w:eastAsia="zh-CN"/>
    </w:rPr>
  </w:style>
  <w:style w:type="paragraph" w:customStyle="1" w:styleId="Comments">
    <w:name w:val="Comments"/>
    <w:basedOn w:val="a1"/>
    <w:link w:val="CommentsChar"/>
    <w:qFormat/>
    <w:rsid w:val="00235B0B"/>
    <w:pPr>
      <w:spacing w:before="40" w:after="0"/>
    </w:pPr>
    <w:rPr>
      <w:rFonts w:ascii="Arial" w:eastAsia="MS Mincho" w:hAnsi="Arial" w:cs="Arial"/>
      <w:i/>
      <w:noProof/>
      <w:sz w:val="18"/>
      <w:szCs w:val="24"/>
      <w:lang w:val="de-CH"/>
    </w:rPr>
  </w:style>
  <w:style w:type="character" w:customStyle="1" w:styleId="B1Char">
    <w:name w:val="B1 Char"/>
    <w:link w:val="B10"/>
    <w:qFormat/>
    <w:locked/>
    <w:rsid w:val="00235B0B"/>
    <w:rPr>
      <w:rFonts w:ascii="Times New Roman" w:eastAsia="Malgun Gothic" w:hAnsi="Times New Roman"/>
      <w:lang w:eastAsia="zh-CN"/>
    </w:rPr>
  </w:style>
  <w:style w:type="character" w:customStyle="1" w:styleId="NOZchn">
    <w:name w:val="NO Zchn"/>
    <w:link w:val="NO"/>
    <w:qFormat/>
    <w:rsid w:val="00235B0B"/>
    <w:rPr>
      <w:rFonts w:ascii="Times New Roman" w:hAnsi="Times New Roman"/>
      <w:lang w:eastAsia="zh-CN"/>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textAlignment w:val="baseline"/>
    </w:pPr>
    <w:rPr>
      <w:rFonts w:eastAsia="宋体" w:cs="Times New Roman"/>
    </w:rPr>
  </w:style>
  <w:style w:type="character" w:customStyle="1" w:styleId="B2Car">
    <w:name w:val="B2 Car"/>
    <w:rsid w:val="007642BD"/>
    <w:rPr>
      <w:rFonts w:ascii="Times New Roman" w:hAnsi="Times New Roman"/>
      <w:lang w:val="en-GB"/>
    </w:rPr>
  </w:style>
  <w:style w:type="character" w:customStyle="1" w:styleId="TALChar">
    <w:name w:val="TAL Char"/>
    <w:link w:val="TAL"/>
    <w:qFormat/>
    <w:rsid w:val="00235B0B"/>
    <w:rPr>
      <w:rFonts w:ascii="Arial" w:eastAsia="游明朝" w:hAnsi="Arial" w:cs="Arial"/>
      <w:sz w:val="18"/>
      <w:lang w:eastAsia="zh-CN"/>
    </w:rPr>
  </w:style>
  <w:style w:type="character" w:customStyle="1" w:styleId="TAHChar">
    <w:name w:val="TAH Char"/>
    <w:link w:val="TAH"/>
    <w:qFormat/>
    <w:rsid w:val="00235B0B"/>
    <w:rPr>
      <w:rFonts w:ascii="Arial" w:eastAsia="MS Mincho" w:hAnsi="Arial" w:cs="Arial"/>
      <w:b/>
      <w:sz w:val="18"/>
      <w:lang w:eastAsia="ko-KR"/>
    </w:rPr>
  </w:style>
  <w:style w:type="character" w:customStyle="1" w:styleId="TACChar">
    <w:name w:val="TAC Char"/>
    <w:link w:val="TAC"/>
    <w:qFormat/>
    <w:locked/>
    <w:rsid w:val="00235B0B"/>
    <w:rPr>
      <w:rFonts w:ascii="Arial" w:eastAsia="游明朝" w:hAnsi="Arial"/>
      <w:sz w:val="18"/>
      <w:lang w:eastAsia="zh-CN"/>
    </w:rPr>
  </w:style>
  <w:style w:type="paragraph" w:customStyle="1" w:styleId="FL">
    <w:name w:val="FL"/>
    <w:basedOn w:val="a1"/>
    <w:rsid w:val="009831A5"/>
    <w:pPr>
      <w:keepNext/>
      <w:keepLines/>
      <w:overflowPunct w:val="0"/>
      <w:autoSpaceDE w:val="0"/>
      <w:autoSpaceDN w:val="0"/>
      <w:adjustRightInd w:val="0"/>
      <w:spacing w:before="60"/>
      <w:jc w:val="center"/>
      <w:textAlignment w:val="baseline"/>
    </w:pPr>
    <w:rPr>
      <w:rFonts w:ascii="Arial" w:eastAsia="Times New Roman" w:hAnsi="Arial" w:cs="Times New Roman"/>
      <w:b/>
      <w:lang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link w:val="TF"/>
    <w:qFormat/>
    <w:rsid w:val="00235B0B"/>
    <w:rPr>
      <w:rFonts w:ascii="Arial" w:eastAsia="Times New Roman" w:hAnsi="Arial"/>
      <w:b/>
      <w:lang w:eastAsia="zh-CN"/>
    </w:rPr>
  </w:style>
  <w:style w:type="character" w:customStyle="1" w:styleId="B1Zchn">
    <w:name w:val="B1 Zchn"/>
    <w:qFormat/>
    <w:locked/>
    <w:rsid w:val="00235B0B"/>
    <w:rPr>
      <w:rFonts w:eastAsia="Times New Roman"/>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u w:val="single"/>
      <w:lang w:eastAsia="en-US"/>
    </w:rPr>
  </w:style>
  <w:style w:type="paragraph" w:customStyle="1" w:styleId="msonormal0">
    <w:name w:val="msonormal"/>
    <w:basedOn w:val="a1"/>
    <w:rsid w:val="009831A5"/>
    <w:pPr>
      <w:spacing w:before="100" w:beforeAutospacing="1" w:after="100" w:afterAutospacing="1"/>
    </w:pPr>
    <w:rPr>
      <w:rFonts w:eastAsia="Times New Roman" w:cs="Times New Roman"/>
      <w:sz w:val="24"/>
      <w:szCs w:val="24"/>
      <w:lang w:eastAsia="en-US"/>
    </w:rPr>
  </w:style>
  <w:style w:type="paragraph" w:customStyle="1" w:styleId="4">
    <w:name w:val="标题4"/>
    <w:basedOn w:val="a1"/>
    <w:rsid w:val="009831A5"/>
    <w:pPr>
      <w:numPr>
        <w:numId w:val="16"/>
      </w:numPr>
    </w:pPr>
    <w:rPr>
      <w:rFonts w:eastAsia="宋体" w:cs="Times New Roman"/>
      <w:lang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235B0B"/>
    <w:pPr>
      <w:jc w:val="center"/>
    </w:pPr>
    <w:rPr>
      <w:rFonts w:eastAsia="等线" w:cs="Times New Roman"/>
      <w:color w:val="FF0000"/>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eastAsia="ja-JP"/>
    </w:rPr>
  </w:style>
  <w:style w:type="paragraph" w:customStyle="1" w:styleId="afd">
    <w:name w:val="插图题注"/>
    <w:basedOn w:val="a1"/>
    <w:rsid w:val="009831A5"/>
    <w:rPr>
      <w:rFonts w:eastAsia="宋体" w:cs="Times New Roman"/>
      <w:lang w:eastAsia="en-US"/>
    </w:rPr>
  </w:style>
  <w:style w:type="paragraph" w:customStyle="1" w:styleId="afe">
    <w:name w:val="表格题注"/>
    <w:basedOn w:val="a1"/>
    <w:rsid w:val="009831A5"/>
    <w:rPr>
      <w:rFonts w:eastAsia="宋体" w:cs="Times New Roman"/>
      <w:lang w:eastAsia="en-US"/>
    </w:rPr>
  </w:style>
  <w:style w:type="paragraph" w:styleId="aff">
    <w:name w:val="Normal (Web)"/>
    <w:basedOn w:val="a1"/>
    <w:uiPriority w:val="99"/>
    <w:rsid w:val="00235B0B"/>
    <w:pPr>
      <w:spacing w:before="100" w:beforeAutospacing="1" w:after="100" w:afterAutospacing="1"/>
    </w:pPr>
    <w:rPr>
      <w:rFonts w:ascii="Arial" w:eastAsia="宋体" w:hAnsi="Arial" w:cs="Arial"/>
      <w:color w:val="493118"/>
      <w:sz w:val="18"/>
      <w:szCs w:val="18"/>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eastAsia="Calibri"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Caption Char Char"/>
    <w:link w:val="a5"/>
    <w:rsid w:val="00235B0B"/>
    <w:rPr>
      <w:rFonts w:ascii="Times New Roman" w:eastAsia="宋体" w:hAnsi="Times New Roman" w:cstheme="minorBidi"/>
      <w:lang w:eastAsia="zh-CN"/>
    </w:rPr>
  </w:style>
  <w:style w:type="paragraph" w:customStyle="1" w:styleId="Doc-title">
    <w:name w:val="Doc-title"/>
    <w:basedOn w:val="a1"/>
    <w:next w:val="a1"/>
    <w:link w:val="Doc-titleChar"/>
    <w:rsid w:val="00235B0B"/>
    <w:pPr>
      <w:spacing w:before="60"/>
      <w:ind w:left="1259" w:hanging="1259"/>
    </w:pPr>
    <w:rPr>
      <w:rFonts w:ascii="Arial" w:eastAsia="MS Mincho" w:hAnsi="Arial" w:cs="Times New Roman"/>
      <w:noProof/>
      <w:szCs w:val="24"/>
      <w:lang w:eastAsia="en-GB"/>
    </w:rPr>
  </w:style>
  <w:style w:type="character" w:customStyle="1" w:styleId="Doc-titleChar">
    <w:name w:val="Doc-title Char"/>
    <w:link w:val="Doc-title"/>
    <w:rsid w:val="00235B0B"/>
    <w:rPr>
      <w:rFonts w:ascii="Arial" w:eastAsia="MS Mincho" w:hAnsi="Arial"/>
      <w:noProof/>
      <w:szCs w:val="24"/>
    </w:rPr>
  </w:style>
  <w:style w:type="paragraph" w:customStyle="1" w:styleId="MiniHeading">
    <w:name w:val="MiniHeading"/>
    <w:basedOn w:val="Comments"/>
    <w:qFormat/>
    <w:rsid w:val="004265EE"/>
    <w:pPr>
      <w:spacing w:before="180"/>
    </w:pPr>
    <w:rPr>
      <w:rFonts w:cs="Times New Roman"/>
      <w:iCs/>
      <w:u w:val="single"/>
      <w:lang w:val="en-US"/>
    </w:rPr>
  </w:style>
  <w:style w:type="character" w:customStyle="1" w:styleId="B3Char">
    <w:name w:val="B3 Char"/>
    <w:qFormat/>
    <w:rsid w:val="00235B0B"/>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pPr>
      <w:spacing w:line="259" w:lineRule="auto"/>
    </w:pPr>
    <w:rPr>
      <w:rFonts w:eastAsia="MS Mincho" w:cs="Times New Roman"/>
      <w:sz w:val="24"/>
      <w:lang w:eastAsia="en-US"/>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line="259" w:lineRule="auto"/>
      <w:ind w:left="1135" w:hanging="284"/>
    </w:pPr>
    <w:rPr>
      <w:rFonts w:eastAsia="Times New Roman" w:cs="Times New Roman"/>
      <w:lang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eastAsia="Times New Roman" w:hAnsi="Times New Roman"/>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spacing w:before="100" w:beforeAutospacing="1" w:after="100" w:afterAutospacing="1"/>
      <w:ind w:left="1120"/>
    </w:pPr>
    <w:rPr>
      <w:rFonts w:eastAsia="Times New Roman" w:cs="Times New Roman"/>
      <w:sz w:val="24"/>
      <w:szCs w:val="24"/>
      <w:lang w:eastAsia="en-US"/>
    </w:rPr>
  </w:style>
  <w:style w:type="table" w:customStyle="1" w:styleId="34">
    <w:name w:val="网格型3"/>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0">
    <w:name w:val="Title"/>
    <w:basedOn w:val="a1"/>
    <w:next w:val="a1"/>
    <w:link w:val="Chara"/>
    <w:uiPriority w:val="10"/>
    <w:qFormat/>
    <w:rsid w:val="00235B0B"/>
    <w:pPr>
      <w:spacing w:before="240" w:after="60"/>
      <w:ind w:left="1701" w:hanging="1701"/>
      <w:outlineLvl w:val="0"/>
    </w:pPr>
    <w:rPr>
      <w:rFonts w:ascii="Arial" w:eastAsiaTheme="minorEastAsia" w:hAnsi="Arial" w:cs="Arial"/>
      <w:b/>
      <w:bCs/>
      <w:kern w:val="28"/>
    </w:rPr>
  </w:style>
  <w:style w:type="character" w:customStyle="1" w:styleId="Chara">
    <w:name w:val="标题 Char"/>
    <w:basedOn w:val="a2"/>
    <w:link w:val="aff0"/>
    <w:uiPriority w:val="10"/>
    <w:rsid w:val="00235B0B"/>
    <w:rPr>
      <w:rFonts w:ascii="Arial" w:hAnsi="Arial" w:cs="Arial"/>
      <w:b/>
      <w:bCs/>
      <w:kern w:val="28"/>
      <w:lang w:eastAsia="zh-CN"/>
    </w:rPr>
  </w:style>
  <w:style w:type="paragraph" w:customStyle="1" w:styleId="StatementBody">
    <w:name w:val="Statement Body"/>
    <w:basedOn w:val="a1"/>
    <w:rsid w:val="00754F90"/>
    <w:pPr>
      <w:numPr>
        <w:numId w:val="30"/>
      </w:numPr>
      <w:spacing w:after="100" w:afterAutospacing="1"/>
      <w:contextualSpacing/>
    </w:pPr>
    <w:rPr>
      <w:rFonts w:eastAsia="Times New Roman" w:cs="Calibri"/>
      <w:sz w:val="22"/>
      <w:lang w:val="x-none" w:eastAsia="ko-KR"/>
    </w:rPr>
  </w:style>
  <w:style w:type="table" w:customStyle="1" w:styleId="53">
    <w:name w:val="网格型5"/>
    <w:basedOn w:val="a3"/>
    <w:next w:val="afa"/>
    <w:uiPriority w:val="39"/>
    <w:rsid w:val="002E1EA3"/>
    <w:rPr>
      <w:rFonts w:asciiTheme="minorHAnsi" w:eastAsia="宋体"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3"/>
    <w:next w:val="afa"/>
    <w:uiPriority w:val="39"/>
    <w:rsid w:val="001F15F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网格型7"/>
    <w:basedOn w:val="a3"/>
    <w:next w:val="afa"/>
    <w:uiPriority w:val="39"/>
    <w:rsid w:val="00A741B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
    <w:name w:val="网格型8"/>
    <w:basedOn w:val="a3"/>
    <w:next w:val="afa"/>
    <w:uiPriority w:val="39"/>
    <w:rsid w:val="00704FAC"/>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
    <w:name w:val="网格型9"/>
    <w:basedOn w:val="a3"/>
    <w:next w:val="afa"/>
    <w:uiPriority w:val="39"/>
    <w:rsid w:val="00D6341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roposalChar">
    <w:name w:val="Proposal Char"/>
    <w:link w:val="Proposal"/>
    <w:rsid w:val="00235B0B"/>
    <w:rPr>
      <w:rFonts w:ascii="Arial" w:eastAsia="宋体" w:hAnsi="Arial"/>
      <w:b/>
      <w:bCs/>
      <w:lang w:eastAsia="zh-CN"/>
    </w:rPr>
  </w:style>
  <w:style w:type="character" w:customStyle="1" w:styleId="ObservationChar">
    <w:name w:val="Observation Char"/>
    <w:link w:val="Observation"/>
    <w:rsid w:val="00235B0B"/>
    <w:rPr>
      <w:rFonts w:ascii="Arial" w:eastAsia="宋体" w:hAnsi="Arial"/>
      <w:b/>
      <w:bCs/>
      <w:lang w:eastAsia="zh-CN"/>
    </w:rPr>
  </w:style>
  <w:style w:type="paragraph" w:customStyle="1" w:styleId="B9">
    <w:name w:val="B9"/>
    <w:basedOn w:val="B8"/>
    <w:rsid w:val="00235B0B"/>
    <w:pPr>
      <w:ind w:left="2836"/>
    </w:pPr>
  </w:style>
  <w:style w:type="paragraph" w:customStyle="1" w:styleId="1st-Proposal-YJ">
    <w:name w:val="1st-Proposal-YJ"/>
    <w:basedOn w:val="a1"/>
    <w:rsid w:val="00235B0B"/>
    <w:pPr>
      <w:numPr>
        <w:numId w:val="39"/>
      </w:numPr>
      <w:snapToGrid w:val="0"/>
      <w:spacing w:beforeLines="50" w:before="50" w:afterLines="50" w:after="50"/>
    </w:pPr>
    <w:rPr>
      <w:rFonts w:eastAsia="Times New Roman" w:cs="Times New Roman"/>
      <w:b/>
      <w:i/>
    </w:rPr>
  </w:style>
  <w:style w:type="paragraph" w:customStyle="1" w:styleId="2nd-proposal-YJ">
    <w:name w:val="2nd-proposal-YJ"/>
    <w:basedOn w:val="1st-Proposal-YJ"/>
    <w:rsid w:val="00235B0B"/>
    <w:pPr>
      <w:numPr>
        <w:ilvl w:val="1"/>
      </w:numPr>
      <w:adjustRightInd w:val="0"/>
    </w:pPr>
  </w:style>
  <w:style w:type="paragraph" w:customStyle="1" w:styleId="3nd-proposal-YJ">
    <w:name w:val="3nd-proposal-YJ"/>
    <w:basedOn w:val="2nd-proposal-YJ"/>
    <w:rsid w:val="00235B0B"/>
    <w:pPr>
      <w:numPr>
        <w:ilvl w:val="2"/>
      </w:numPr>
    </w:pPr>
  </w:style>
  <w:style w:type="paragraph" w:customStyle="1" w:styleId="3GPPText">
    <w:name w:val="3GPP Text"/>
    <w:basedOn w:val="a1"/>
    <w:link w:val="3GPPTextChar"/>
    <w:qFormat/>
    <w:rsid w:val="00235B0B"/>
    <w:pPr>
      <w:overflowPunct w:val="0"/>
      <w:autoSpaceDE w:val="0"/>
      <w:autoSpaceDN w:val="0"/>
      <w:adjustRightInd w:val="0"/>
      <w:spacing w:before="120" w:after="120"/>
      <w:jc w:val="both"/>
      <w:textAlignment w:val="baseline"/>
    </w:pPr>
    <w:rPr>
      <w:rFonts w:eastAsia="宋体" w:cs="Times New Roman"/>
      <w:sz w:val="22"/>
      <w:lang w:val="en-US"/>
    </w:rPr>
  </w:style>
  <w:style w:type="character" w:customStyle="1" w:styleId="3GPPTextChar">
    <w:name w:val="3GPP Text Char"/>
    <w:link w:val="3GPPText"/>
    <w:qFormat/>
    <w:rsid w:val="00235B0B"/>
    <w:rPr>
      <w:rFonts w:ascii="Times New Roman" w:eastAsia="宋体" w:hAnsi="Times New Roman"/>
      <w:sz w:val="22"/>
      <w:lang w:val="en-US" w:eastAsia="zh-CN"/>
    </w:rPr>
  </w:style>
  <w:style w:type="paragraph" w:customStyle="1" w:styleId="3GPPAgreements">
    <w:name w:val="3GPP Agreements"/>
    <w:basedOn w:val="a1"/>
    <w:link w:val="3GPPAgreementsChar"/>
    <w:rsid w:val="00235B0B"/>
    <w:pPr>
      <w:numPr>
        <w:numId w:val="41"/>
      </w:numPr>
      <w:overflowPunct w:val="0"/>
      <w:autoSpaceDE w:val="0"/>
      <w:autoSpaceDN w:val="0"/>
      <w:adjustRightInd w:val="0"/>
      <w:spacing w:before="60" w:after="60"/>
      <w:ind w:left="284" w:hanging="284"/>
      <w:textAlignment w:val="baseline"/>
    </w:pPr>
    <w:rPr>
      <w:rFonts w:eastAsia="宋体" w:cs="Times New Roman"/>
      <w:sz w:val="22"/>
    </w:rPr>
  </w:style>
  <w:style w:type="character" w:customStyle="1" w:styleId="3GPPAgreementsChar">
    <w:name w:val="3GPP Agreements Char"/>
    <w:link w:val="3GPPAgreements"/>
    <w:rsid w:val="00235B0B"/>
    <w:rPr>
      <w:rFonts w:ascii="Times New Roman" w:eastAsia="宋体" w:hAnsi="Times New Roman"/>
      <w:sz w:val="22"/>
      <w:lang w:eastAsia="zh-CN"/>
    </w:rPr>
  </w:style>
  <w:style w:type="paragraph" w:customStyle="1" w:styleId="3GPPH2">
    <w:name w:val="3GPP H2"/>
    <w:basedOn w:val="21"/>
    <w:next w:val="a1"/>
    <w:link w:val="3GPPH2Char"/>
    <w:qFormat/>
    <w:rsid w:val="00235B0B"/>
    <w:pPr>
      <w:tabs>
        <w:tab w:val="left" w:pos="567"/>
        <w:tab w:val="left" w:pos="1440"/>
      </w:tabs>
      <w:overflowPunct w:val="0"/>
      <w:autoSpaceDE w:val="0"/>
      <w:autoSpaceDN w:val="0"/>
      <w:adjustRightInd w:val="0"/>
      <w:spacing w:before="120" w:after="120"/>
      <w:textAlignment w:val="baseline"/>
    </w:pPr>
    <w:rPr>
      <w:rFonts w:ascii="Arial" w:eastAsia="宋体" w:hAnsi="Arial" w:cs="Times New Roman"/>
      <w:color w:val="auto"/>
      <w:sz w:val="32"/>
      <w:szCs w:val="20"/>
    </w:rPr>
  </w:style>
  <w:style w:type="character" w:customStyle="1" w:styleId="3GPPH2Char">
    <w:name w:val="3GPP H2 Char"/>
    <w:link w:val="3GPPH2"/>
    <w:rsid w:val="00235B0B"/>
    <w:rPr>
      <w:rFonts w:ascii="Arial" w:eastAsia="宋体" w:hAnsi="Arial"/>
      <w:sz w:val="32"/>
      <w:lang w:eastAsia="zh-CN"/>
    </w:rPr>
  </w:style>
  <w:style w:type="paragraph" w:customStyle="1" w:styleId="3GPPH1">
    <w:name w:val="3GPP H1"/>
    <w:basedOn w:val="1"/>
    <w:next w:val="3GPPText"/>
    <w:link w:val="3GPPH1Char"/>
    <w:rsid w:val="00235B0B"/>
    <w:pPr>
      <w:numPr>
        <w:numId w:val="38"/>
      </w:numPr>
      <w:tabs>
        <w:tab w:val="left" w:pos="425"/>
      </w:tabs>
      <w:overflowPunct w:val="0"/>
      <w:autoSpaceDE w:val="0"/>
      <w:autoSpaceDN w:val="0"/>
      <w:adjustRightInd w:val="0"/>
      <w:ind w:left="425" w:hanging="425"/>
      <w:textAlignment w:val="baseline"/>
    </w:pPr>
    <w:rPr>
      <w:rFonts w:cs="Times New Roman"/>
      <w:b/>
      <w:bCs/>
      <w:lang w:eastAsia="en-US"/>
    </w:rPr>
  </w:style>
  <w:style w:type="character" w:customStyle="1" w:styleId="3GPPH1Char">
    <w:name w:val="3GPP H1 Char"/>
    <w:link w:val="3GPPH1"/>
    <w:rsid w:val="00235B0B"/>
    <w:rPr>
      <w:rFonts w:ascii="Arial" w:eastAsia="Malgun Gothic" w:hAnsi="Arial"/>
      <w:b/>
      <w:bCs/>
      <w:sz w:val="36"/>
      <w:lang w:eastAsia="en-US"/>
    </w:rPr>
  </w:style>
  <w:style w:type="paragraph" w:customStyle="1" w:styleId="Recommend-1">
    <w:name w:val="Recommend-1"/>
    <w:basedOn w:val="a1"/>
    <w:link w:val="Recommend-1Char"/>
    <w:rsid w:val="00235B0B"/>
    <w:pPr>
      <w:numPr>
        <w:numId w:val="43"/>
      </w:numPr>
      <w:overflowPunct w:val="0"/>
      <w:autoSpaceDE w:val="0"/>
      <w:autoSpaceDN w:val="0"/>
      <w:adjustRightInd w:val="0"/>
    </w:pPr>
    <w:rPr>
      <w:rFonts w:eastAsia="宋体" w:cs="Times New Roman"/>
      <w:lang w:eastAsia="x-none"/>
    </w:rPr>
  </w:style>
  <w:style w:type="character" w:customStyle="1" w:styleId="Recommend-1Char">
    <w:name w:val="Recommend-1 Char"/>
    <w:link w:val="Recommend-1"/>
    <w:rsid w:val="00235B0B"/>
    <w:rPr>
      <w:rFonts w:ascii="Times New Roman" w:eastAsia="宋体" w:hAnsi="Times New Roman"/>
      <w:lang w:eastAsia="x-none"/>
    </w:rPr>
  </w:style>
  <w:style w:type="character" w:customStyle="1" w:styleId="TANChar">
    <w:name w:val="TAN Char"/>
    <w:link w:val="TAN"/>
    <w:locked/>
    <w:rsid w:val="00235B0B"/>
    <w:rPr>
      <w:rFonts w:ascii="Arial" w:eastAsia="Times New Roman" w:hAnsi="Arial"/>
      <w:sz w:val="18"/>
      <w:lang w:val="x-none" w:eastAsia="en-US"/>
    </w:rPr>
  </w:style>
  <w:style w:type="paragraph" w:customStyle="1" w:styleId="LGTdoc">
    <w:name w:val="LGTdoc_본문"/>
    <w:basedOn w:val="a1"/>
    <w:link w:val="LGTdocChar"/>
    <w:rsid w:val="00235B0B"/>
    <w:pPr>
      <w:autoSpaceDE w:val="0"/>
      <w:autoSpaceDN w:val="0"/>
      <w:adjustRightInd w:val="0"/>
      <w:snapToGrid w:val="0"/>
      <w:spacing w:afterLines="50" w:line="264" w:lineRule="auto"/>
    </w:pPr>
    <w:rPr>
      <w:rFonts w:eastAsia="Batang" w:cs="Times New Roman"/>
      <w:sz w:val="22"/>
      <w:szCs w:val="24"/>
      <w:lang w:eastAsia="ko-KR"/>
    </w:rPr>
  </w:style>
  <w:style w:type="character" w:customStyle="1" w:styleId="LGTdocChar">
    <w:name w:val="LGTdoc_본문 Char"/>
    <w:link w:val="LGTdoc"/>
    <w:rsid w:val="00235B0B"/>
    <w:rPr>
      <w:rFonts w:ascii="Times New Roman" w:eastAsia="Batang" w:hAnsi="Times New Roman"/>
      <w:sz w:val="22"/>
      <w:szCs w:val="24"/>
      <w:lang w:eastAsia="ko-KR"/>
    </w:rPr>
  </w:style>
  <w:style w:type="paragraph" w:styleId="aff1">
    <w:name w:val="No Spacing"/>
    <w:uiPriority w:val="1"/>
    <w:qFormat/>
    <w:rsid w:val="00235B0B"/>
    <w:rPr>
      <w:rFonts w:ascii="Times New Roman" w:eastAsia="Malgun Gothic" w:hAnsi="Times New Roman" w:cstheme="minorBidi"/>
      <w:lang w:eastAsia="zh-CN"/>
    </w:rPr>
  </w:style>
  <w:style w:type="character" w:styleId="aff2">
    <w:name w:val="Book Title"/>
    <w:basedOn w:val="a2"/>
    <w:uiPriority w:val="33"/>
    <w:qFormat/>
    <w:rsid w:val="00235B0B"/>
    <w:rPr>
      <w:b/>
      <w:bCs/>
      <w:smallCaps/>
      <w:spacing w:val="5"/>
    </w:rPr>
  </w:style>
  <w:style w:type="paragraph" w:customStyle="1" w:styleId="0Maintext">
    <w:name w:val="0 Main text"/>
    <w:basedOn w:val="a1"/>
    <w:link w:val="0MaintextChar"/>
    <w:qFormat/>
    <w:rsid w:val="00235B0B"/>
    <w:pPr>
      <w:spacing w:after="0"/>
      <w:jc w:val="both"/>
    </w:pPr>
    <w:rPr>
      <w:rFonts w:asciiTheme="minorHAnsi" w:eastAsiaTheme="minorEastAsia" w:hAnsiTheme="minorHAnsi"/>
      <w:sz w:val="22"/>
      <w:szCs w:val="22"/>
      <w:lang w:val="de-CH"/>
    </w:rPr>
  </w:style>
  <w:style w:type="character" w:customStyle="1" w:styleId="0MaintextChar">
    <w:name w:val="0 Main text Char"/>
    <w:link w:val="0Maintext"/>
    <w:qFormat/>
    <w:locked/>
    <w:rsid w:val="00235B0B"/>
    <w:rPr>
      <w:rFonts w:asciiTheme="minorHAnsi" w:hAnsiTheme="minorHAnsi" w:cstheme="minorBidi"/>
      <w:sz w:val="22"/>
      <w:szCs w:val="22"/>
      <w:lang w:val="de-CH" w:eastAsia="zh-CN"/>
    </w:rPr>
  </w:style>
  <w:style w:type="table" w:customStyle="1" w:styleId="TableGrid1">
    <w:name w:val="TableGrid1"/>
    <w:basedOn w:val="a3"/>
    <w:next w:val="afa"/>
    <w:qFormat/>
    <w:rsid w:val="005E36B6"/>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Grid2"/>
    <w:basedOn w:val="a3"/>
    <w:next w:val="afa"/>
    <w:qFormat/>
    <w:rsid w:val="002C60D5"/>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Grid3"/>
    <w:basedOn w:val="a3"/>
    <w:next w:val="afa"/>
    <w:qFormat/>
    <w:rsid w:val="00855D8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799652">
      <w:bodyDiv w:val="1"/>
      <w:marLeft w:val="0"/>
      <w:marRight w:val="0"/>
      <w:marTop w:val="0"/>
      <w:marBottom w:val="0"/>
      <w:divBdr>
        <w:top w:val="none" w:sz="0" w:space="0" w:color="auto"/>
        <w:left w:val="none" w:sz="0" w:space="0" w:color="auto"/>
        <w:bottom w:val="none" w:sz="0" w:space="0" w:color="auto"/>
        <w:right w:val="none" w:sz="0" w:space="0" w:color="auto"/>
      </w:divBdr>
      <w:divsChild>
        <w:div w:id="962004162">
          <w:marLeft w:val="1166"/>
          <w:marRight w:val="0"/>
          <w:marTop w:val="53"/>
          <w:marBottom w:val="0"/>
          <w:divBdr>
            <w:top w:val="none" w:sz="0" w:space="0" w:color="auto"/>
            <w:left w:val="none" w:sz="0" w:space="0" w:color="auto"/>
            <w:bottom w:val="none" w:sz="0" w:space="0" w:color="auto"/>
            <w:right w:val="none" w:sz="0" w:space="0" w:color="auto"/>
          </w:divBdr>
        </w:div>
      </w:divsChild>
    </w:div>
    <w:div w:id="297297144">
      <w:bodyDiv w:val="1"/>
      <w:marLeft w:val="0"/>
      <w:marRight w:val="0"/>
      <w:marTop w:val="0"/>
      <w:marBottom w:val="0"/>
      <w:divBdr>
        <w:top w:val="none" w:sz="0" w:space="0" w:color="auto"/>
        <w:left w:val="none" w:sz="0" w:space="0" w:color="auto"/>
        <w:bottom w:val="none" w:sz="0" w:space="0" w:color="auto"/>
        <w:right w:val="none" w:sz="0" w:space="0" w:color="auto"/>
      </w:divBdr>
    </w:div>
    <w:div w:id="362825152">
      <w:bodyDiv w:val="1"/>
      <w:marLeft w:val="0"/>
      <w:marRight w:val="0"/>
      <w:marTop w:val="0"/>
      <w:marBottom w:val="0"/>
      <w:divBdr>
        <w:top w:val="none" w:sz="0" w:space="0" w:color="auto"/>
        <w:left w:val="none" w:sz="0" w:space="0" w:color="auto"/>
        <w:bottom w:val="none" w:sz="0" w:space="0" w:color="auto"/>
        <w:right w:val="none" w:sz="0" w:space="0" w:color="auto"/>
      </w:divBdr>
    </w:div>
    <w:div w:id="366756575">
      <w:bodyDiv w:val="1"/>
      <w:marLeft w:val="0"/>
      <w:marRight w:val="0"/>
      <w:marTop w:val="0"/>
      <w:marBottom w:val="0"/>
      <w:divBdr>
        <w:top w:val="none" w:sz="0" w:space="0" w:color="auto"/>
        <w:left w:val="none" w:sz="0" w:space="0" w:color="auto"/>
        <w:bottom w:val="none" w:sz="0" w:space="0" w:color="auto"/>
        <w:right w:val="none" w:sz="0" w:space="0" w:color="auto"/>
      </w:divBdr>
      <w:divsChild>
        <w:div w:id="455375770">
          <w:marLeft w:val="547"/>
          <w:marRight w:val="0"/>
          <w:marTop w:val="40"/>
          <w:marBottom w:val="0"/>
          <w:divBdr>
            <w:top w:val="none" w:sz="0" w:space="0" w:color="auto"/>
            <w:left w:val="none" w:sz="0" w:space="0" w:color="auto"/>
            <w:bottom w:val="none" w:sz="0" w:space="0" w:color="auto"/>
            <w:right w:val="none" w:sz="0" w:space="0" w:color="auto"/>
          </w:divBdr>
        </w:div>
        <w:div w:id="562329534">
          <w:marLeft w:val="547"/>
          <w:marRight w:val="0"/>
          <w:marTop w:val="40"/>
          <w:marBottom w:val="0"/>
          <w:divBdr>
            <w:top w:val="none" w:sz="0" w:space="0" w:color="auto"/>
            <w:left w:val="none" w:sz="0" w:space="0" w:color="auto"/>
            <w:bottom w:val="none" w:sz="0" w:space="0" w:color="auto"/>
            <w:right w:val="none" w:sz="0" w:space="0" w:color="auto"/>
          </w:divBdr>
        </w:div>
        <w:div w:id="905341853">
          <w:marLeft w:val="1166"/>
          <w:marRight w:val="0"/>
          <w:marTop w:val="40"/>
          <w:marBottom w:val="0"/>
          <w:divBdr>
            <w:top w:val="none" w:sz="0" w:space="0" w:color="auto"/>
            <w:left w:val="none" w:sz="0" w:space="0" w:color="auto"/>
            <w:bottom w:val="none" w:sz="0" w:space="0" w:color="auto"/>
            <w:right w:val="none" w:sz="0" w:space="0" w:color="auto"/>
          </w:divBdr>
        </w:div>
        <w:div w:id="989944703">
          <w:marLeft w:val="547"/>
          <w:marRight w:val="0"/>
          <w:marTop w:val="40"/>
          <w:marBottom w:val="0"/>
          <w:divBdr>
            <w:top w:val="none" w:sz="0" w:space="0" w:color="auto"/>
            <w:left w:val="none" w:sz="0" w:space="0" w:color="auto"/>
            <w:bottom w:val="none" w:sz="0" w:space="0" w:color="auto"/>
            <w:right w:val="none" w:sz="0" w:space="0" w:color="auto"/>
          </w:divBdr>
        </w:div>
        <w:div w:id="1933201539">
          <w:marLeft w:val="1166"/>
          <w:marRight w:val="0"/>
          <w:marTop w:val="40"/>
          <w:marBottom w:val="0"/>
          <w:divBdr>
            <w:top w:val="none" w:sz="0" w:space="0" w:color="auto"/>
            <w:left w:val="none" w:sz="0" w:space="0" w:color="auto"/>
            <w:bottom w:val="none" w:sz="0" w:space="0" w:color="auto"/>
            <w:right w:val="none" w:sz="0" w:space="0" w:color="auto"/>
          </w:divBdr>
        </w:div>
        <w:div w:id="2051110222">
          <w:marLeft w:val="1166"/>
          <w:marRight w:val="0"/>
          <w:marTop w:val="40"/>
          <w:marBottom w:val="0"/>
          <w:divBdr>
            <w:top w:val="none" w:sz="0" w:space="0" w:color="auto"/>
            <w:left w:val="none" w:sz="0" w:space="0" w:color="auto"/>
            <w:bottom w:val="none" w:sz="0" w:space="0" w:color="auto"/>
            <w:right w:val="none" w:sz="0" w:space="0" w:color="auto"/>
          </w:divBdr>
        </w:div>
      </w:divsChild>
    </w:div>
    <w:div w:id="475996332">
      <w:bodyDiv w:val="1"/>
      <w:marLeft w:val="0"/>
      <w:marRight w:val="0"/>
      <w:marTop w:val="0"/>
      <w:marBottom w:val="0"/>
      <w:divBdr>
        <w:top w:val="none" w:sz="0" w:space="0" w:color="auto"/>
        <w:left w:val="none" w:sz="0" w:space="0" w:color="auto"/>
        <w:bottom w:val="none" w:sz="0" w:space="0" w:color="auto"/>
        <w:right w:val="none" w:sz="0" w:space="0" w:color="auto"/>
      </w:divBdr>
    </w:div>
    <w:div w:id="522213161">
      <w:bodyDiv w:val="1"/>
      <w:marLeft w:val="0"/>
      <w:marRight w:val="0"/>
      <w:marTop w:val="0"/>
      <w:marBottom w:val="0"/>
      <w:divBdr>
        <w:top w:val="none" w:sz="0" w:space="0" w:color="auto"/>
        <w:left w:val="none" w:sz="0" w:space="0" w:color="auto"/>
        <w:bottom w:val="none" w:sz="0" w:space="0" w:color="auto"/>
        <w:right w:val="none" w:sz="0" w:space="0" w:color="auto"/>
      </w:divBdr>
      <w:divsChild>
        <w:div w:id="484277364">
          <w:marLeft w:val="1166"/>
          <w:marRight w:val="0"/>
          <w:marTop w:val="82"/>
          <w:marBottom w:val="0"/>
          <w:divBdr>
            <w:top w:val="none" w:sz="0" w:space="0" w:color="auto"/>
            <w:left w:val="none" w:sz="0" w:space="0" w:color="auto"/>
            <w:bottom w:val="none" w:sz="0" w:space="0" w:color="auto"/>
            <w:right w:val="none" w:sz="0" w:space="0" w:color="auto"/>
          </w:divBdr>
        </w:div>
      </w:divsChild>
    </w:div>
    <w:div w:id="636685075">
      <w:bodyDiv w:val="1"/>
      <w:marLeft w:val="0"/>
      <w:marRight w:val="0"/>
      <w:marTop w:val="0"/>
      <w:marBottom w:val="0"/>
      <w:divBdr>
        <w:top w:val="none" w:sz="0" w:space="0" w:color="auto"/>
        <w:left w:val="none" w:sz="0" w:space="0" w:color="auto"/>
        <w:bottom w:val="none" w:sz="0" w:space="0" w:color="auto"/>
        <w:right w:val="none" w:sz="0" w:space="0" w:color="auto"/>
      </w:divBdr>
    </w:div>
    <w:div w:id="651325393">
      <w:bodyDiv w:val="1"/>
      <w:marLeft w:val="0"/>
      <w:marRight w:val="0"/>
      <w:marTop w:val="0"/>
      <w:marBottom w:val="0"/>
      <w:divBdr>
        <w:top w:val="none" w:sz="0" w:space="0" w:color="auto"/>
        <w:left w:val="none" w:sz="0" w:space="0" w:color="auto"/>
        <w:bottom w:val="none" w:sz="0" w:space="0" w:color="auto"/>
        <w:right w:val="none" w:sz="0" w:space="0" w:color="auto"/>
      </w:divBdr>
      <w:divsChild>
        <w:div w:id="1636712055">
          <w:marLeft w:val="1166"/>
          <w:marRight w:val="0"/>
          <w:marTop w:val="77"/>
          <w:marBottom w:val="0"/>
          <w:divBdr>
            <w:top w:val="none" w:sz="0" w:space="0" w:color="auto"/>
            <w:left w:val="none" w:sz="0" w:space="0" w:color="auto"/>
            <w:bottom w:val="none" w:sz="0" w:space="0" w:color="auto"/>
            <w:right w:val="none" w:sz="0" w:space="0" w:color="auto"/>
          </w:divBdr>
        </w:div>
        <w:div w:id="1756051427">
          <w:marLeft w:val="1166"/>
          <w:marRight w:val="0"/>
          <w:marTop w:val="77"/>
          <w:marBottom w:val="0"/>
          <w:divBdr>
            <w:top w:val="none" w:sz="0" w:space="0" w:color="auto"/>
            <w:left w:val="none" w:sz="0" w:space="0" w:color="auto"/>
            <w:bottom w:val="none" w:sz="0" w:space="0" w:color="auto"/>
            <w:right w:val="none" w:sz="0" w:space="0" w:color="auto"/>
          </w:divBdr>
        </w:div>
      </w:divsChild>
    </w:div>
    <w:div w:id="727999024">
      <w:bodyDiv w:val="1"/>
      <w:marLeft w:val="0"/>
      <w:marRight w:val="0"/>
      <w:marTop w:val="0"/>
      <w:marBottom w:val="0"/>
      <w:divBdr>
        <w:top w:val="none" w:sz="0" w:space="0" w:color="auto"/>
        <w:left w:val="none" w:sz="0" w:space="0" w:color="auto"/>
        <w:bottom w:val="none" w:sz="0" w:space="0" w:color="auto"/>
        <w:right w:val="none" w:sz="0" w:space="0" w:color="auto"/>
      </w:divBdr>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13918590">
      <w:bodyDiv w:val="1"/>
      <w:marLeft w:val="0"/>
      <w:marRight w:val="0"/>
      <w:marTop w:val="0"/>
      <w:marBottom w:val="0"/>
      <w:divBdr>
        <w:top w:val="none" w:sz="0" w:space="0" w:color="auto"/>
        <w:left w:val="none" w:sz="0" w:space="0" w:color="auto"/>
        <w:bottom w:val="none" w:sz="0" w:space="0" w:color="auto"/>
        <w:right w:val="none" w:sz="0" w:space="0" w:color="auto"/>
      </w:divBdr>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248030966">
      <w:bodyDiv w:val="1"/>
      <w:marLeft w:val="0"/>
      <w:marRight w:val="0"/>
      <w:marTop w:val="0"/>
      <w:marBottom w:val="0"/>
      <w:divBdr>
        <w:top w:val="none" w:sz="0" w:space="0" w:color="auto"/>
        <w:left w:val="none" w:sz="0" w:space="0" w:color="auto"/>
        <w:bottom w:val="none" w:sz="0" w:space="0" w:color="auto"/>
        <w:right w:val="none" w:sz="0" w:space="0" w:color="auto"/>
      </w:divBdr>
      <w:divsChild>
        <w:div w:id="1536696107">
          <w:marLeft w:val="1166"/>
          <w:marRight w:val="0"/>
          <w:marTop w:val="62"/>
          <w:marBottom w:val="0"/>
          <w:divBdr>
            <w:top w:val="none" w:sz="0" w:space="0" w:color="auto"/>
            <w:left w:val="none" w:sz="0" w:space="0" w:color="auto"/>
            <w:bottom w:val="none" w:sz="0" w:space="0" w:color="auto"/>
            <w:right w:val="none" w:sz="0" w:space="0" w:color="auto"/>
          </w:divBdr>
        </w:div>
      </w:divsChild>
    </w:div>
    <w:div w:id="1324503955">
      <w:bodyDiv w:val="1"/>
      <w:marLeft w:val="0"/>
      <w:marRight w:val="0"/>
      <w:marTop w:val="0"/>
      <w:marBottom w:val="0"/>
      <w:divBdr>
        <w:top w:val="none" w:sz="0" w:space="0" w:color="auto"/>
        <w:left w:val="none" w:sz="0" w:space="0" w:color="auto"/>
        <w:bottom w:val="none" w:sz="0" w:space="0" w:color="auto"/>
        <w:right w:val="none" w:sz="0" w:space="0" w:color="auto"/>
      </w:divBdr>
    </w:div>
    <w:div w:id="1326712372">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381171387">
      <w:bodyDiv w:val="1"/>
      <w:marLeft w:val="0"/>
      <w:marRight w:val="0"/>
      <w:marTop w:val="0"/>
      <w:marBottom w:val="0"/>
      <w:divBdr>
        <w:top w:val="none" w:sz="0" w:space="0" w:color="auto"/>
        <w:left w:val="none" w:sz="0" w:space="0" w:color="auto"/>
        <w:bottom w:val="none" w:sz="0" w:space="0" w:color="auto"/>
        <w:right w:val="none" w:sz="0" w:space="0" w:color="auto"/>
      </w:divBdr>
      <w:divsChild>
        <w:div w:id="620768808">
          <w:marLeft w:val="2434"/>
          <w:marRight w:val="0"/>
          <w:marTop w:val="72"/>
          <w:marBottom w:val="0"/>
          <w:divBdr>
            <w:top w:val="none" w:sz="0" w:space="0" w:color="auto"/>
            <w:left w:val="none" w:sz="0" w:space="0" w:color="auto"/>
            <w:bottom w:val="none" w:sz="0" w:space="0" w:color="auto"/>
            <w:right w:val="none" w:sz="0" w:space="0" w:color="auto"/>
          </w:divBdr>
        </w:div>
        <w:div w:id="716782659">
          <w:marLeft w:val="2434"/>
          <w:marRight w:val="0"/>
          <w:marTop w:val="72"/>
          <w:marBottom w:val="0"/>
          <w:divBdr>
            <w:top w:val="none" w:sz="0" w:space="0" w:color="auto"/>
            <w:left w:val="none" w:sz="0" w:space="0" w:color="auto"/>
            <w:bottom w:val="none" w:sz="0" w:space="0" w:color="auto"/>
            <w:right w:val="none" w:sz="0" w:space="0" w:color="auto"/>
          </w:divBdr>
        </w:div>
        <w:div w:id="774446234">
          <w:marLeft w:val="2434"/>
          <w:marRight w:val="0"/>
          <w:marTop w:val="72"/>
          <w:marBottom w:val="0"/>
          <w:divBdr>
            <w:top w:val="none" w:sz="0" w:space="0" w:color="auto"/>
            <w:left w:val="none" w:sz="0" w:space="0" w:color="auto"/>
            <w:bottom w:val="none" w:sz="0" w:space="0" w:color="auto"/>
            <w:right w:val="none" w:sz="0" w:space="0" w:color="auto"/>
          </w:divBdr>
        </w:div>
        <w:div w:id="896552636">
          <w:marLeft w:val="1166"/>
          <w:marRight w:val="0"/>
          <w:marTop w:val="67"/>
          <w:marBottom w:val="0"/>
          <w:divBdr>
            <w:top w:val="none" w:sz="0" w:space="0" w:color="auto"/>
            <w:left w:val="none" w:sz="0" w:space="0" w:color="auto"/>
            <w:bottom w:val="none" w:sz="0" w:space="0" w:color="auto"/>
            <w:right w:val="none" w:sz="0" w:space="0" w:color="auto"/>
          </w:divBdr>
        </w:div>
        <w:div w:id="1022436053">
          <w:marLeft w:val="1166"/>
          <w:marRight w:val="0"/>
          <w:marTop w:val="67"/>
          <w:marBottom w:val="0"/>
          <w:divBdr>
            <w:top w:val="none" w:sz="0" w:space="0" w:color="auto"/>
            <w:left w:val="none" w:sz="0" w:space="0" w:color="auto"/>
            <w:bottom w:val="none" w:sz="0" w:space="0" w:color="auto"/>
            <w:right w:val="none" w:sz="0" w:space="0" w:color="auto"/>
          </w:divBdr>
        </w:div>
        <w:div w:id="1703821278">
          <w:marLeft w:val="2434"/>
          <w:marRight w:val="0"/>
          <w:marTop w:val="72"/>
          <w:marBottom w:val="0"/>
          <w:divBdr>
            <w:top w:val="none" w:sz="0" w:space="0" w:color="auto"/>
            <w:left w:val="none" w:sz="0" w:space="0" w:color="auto"/>
            <w:bottom w:val="none" w:sz="0" w:space="0" w:color="auto"/>
            <w:right w:val="none" w:sz="0" w:space="0" w:color="auto"/>
          </w:divBdr>
        </w:div>
      </w:divsChild>
    </w:div>
    <w:div w:id="1413158855">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1605111977">
      <w:bodyDiv w:val="1"/>
      <w:marLeft w:val="0"/>
      <w:marRight w:val="0"/>
      <w:marTop w:val="0"/>
      <w:marBottom w:val="0"/>
      <w:divBdr>
        <w:top w:val="none" w:sz="0" w:space="0" w:color="auto"/>
        <w:left w:val="none" w:sz="0" w:space="0" w:color="auto"/>
        <w:bottom w:val="none" w:sz="0" w:space="0" w:color="auto"/>
        <w:right w:val="none" w:sz="0" w:space="0" w:color="auto"/>
      </w:divBdr>
    </w:div>
    <w:div w:id="1713991155">
      <w:bodyDiv w:val="1"/>
      <w:marLeft w:val="0"/>
      <w:marRight w:val="0"/>
      <w:marTop w:val="0"/>
      <w:marBottom w:val="0"/>
      <w:divBdr>
        <w:top w:val="none" w:sz="0" w:space="0" w:color="auto"/>
        <w:left w:val="none" w:sz="0" w:space="0" w:color="auto"/>
        <w:bottom w:val="none" w:sz="0" w:space="0" w:color="auto"/>
        <w:right w:val="none" w:sz="0" w:space="0" w:color="auto"/>
      </w:divBdr>
    </w:div>
    <w:div w:id="1721707201">
      <w:bodyDiv w:val="1"/>
      <w:marLeft w:val="0"/>
      <w:marRight w:val="0"/>
      <w:marTop w:val="0"/>
      <w:marBottom w:val="0"/>
      <w:divBdr>
        <w:top w:val="none" w:sz="0" w:space="0" w:color="auto"/>
        <w:left w:val="none" w:sz="0" w:space="0" w:color="auto"/>
        <w:bottom w:val="none" w:sz="0" w:space="0" w:color="auto"/>
        <w:right w:val="none" w:sz="0" w:space="0" w:color="auto"/>
      </w:divBdr>
    </w:div>
    <w:div w:id="1872104089">
      <w:bodyDiv w:val="1"/>
      <w:marLeft w:val="0"/>
      <w:marRight w:val="0"/>
      <w:marTop w:val="0"/>
      <w:marBottom w:val="0"/>
      <w:divBdr>
        <w:top w:val="none" w:sz="0" w:space="0" w:color="auto"/>
        <w:left w:val="none" w:sz="0" w:space="0" w:color="auto"/>
        <w:bottom w:val="none" w:sz="0" w:space="0" w:color="auto"/>
        <w:right w:val="none" w:sz="0" w:space="0" w:color="auto"/>
      </w:divBdr>
      <w:divsChild>
        <w:div w:id="590086487">
          <w:marLeft w:val="360"/>
          <w:marRight w:val="0"/>
          <w:marTop w:val="200"/>
          <w:marBottom w:val="0"/>
          <w:divBdr>
            <w:top w:val="none" w:sz="0" w:space="0" w:color="auto"/>
            <w:left w:val="none" w:sz="0" w:space="0" w:color="auto"/>
            <w:bottom w:val="none" w:sz="0" w:space="0" w:color="auto"/>
            <w:right w:val="none" w:sz="0" w:space="0" w:color="auto"/>
          </w:divBdr>
        </w:div>
      </w:divsChild>
    </w:div>
    <w:div w:id="1971008160">
      <w:bodyDiv w:val="1"/>
      <w:marLeft w:val="0"/>
      <w:marRight w:val="0"/>
      <w:marTop w:val="0"/>
      <w:marBottom w:val="0"/>
      <w:divBdr>
        <w:top w:val="none" w:sz="0" w:space="0" w:color="auto"/>
        <w:left w:val="none" w:sz="0" w:space="0" w:color="auto"/>
        <w:bottom w:val="none" w:sz="0" w:space="0" w:color="auto"/>
        <w:right w:val="none" w:sz="0" w:space="0" w:color="auto"/>
      </w:divBdr>
    </w:div>
    <w:div w:id="1983850515">
      <w:bodyDiv w:val="1"/>
      <w:marLeft w:val="0"/>
      <w:marRight w:val="0"/>
      <w:marTop w:val="0"/>
      <w:marBottom w:val="0"/>
      <w:divBdr>
        <w:top w:val="none" w:sz="0" w:space="0" w:color="auto"/>
        <w:left w:val="none" w:sz="0" w:space="0" w:color="auto"/>
        <w:bottom w:val="none" w:sz="0" w:space="0" w:color="auto"/>
        <w:right w:val="none" w:sz="0" w:space="0" w:color="auto"/>
      </w:divBdr>
      <w:divsChild>
        <w:div w:id="539052979">
          <w:marLeft w:val="1166"/>
          <w:marRight w:val="0"/>
          <w:marTop w:val="67"/>
          <w:marBottom w:val="0"/>
          <w:divBdr>
            <w:top w:val="none" w:sz="0" w:space="0" w:color="auto"/>
            <w:left w:val="none" w:sz="0" w:space="0" w:color="auto"/>
            <w:bottom w:val="none" w:sz="0" w:space="0" w:color="auto"/>
            <w:right w:val="none" w:sz="0" w:space="0" w:color="auto"/>
          </w:divBdr>
        </w:div>
        <w:div w:id="562984224">
          <w:marLeft w:val="1166"/>
          <w:marRight w:val="0"/>
          <w:marTop w:val="67"/>
          <w:marBottom w:val="0"/>
          <w:divBdr>
            <w:top w:val="none" w:sz="0" w:space="0" w:color="auto"/>
            <w:left w:val="none" w:sz="0" w:space="0" w:color="auto"/>
            <w:bottom w:val="none" w:sz="0" w:space="0" w:color="auto"/>
            <w:right w:val="none" w:sz="0" w:space="0" w:color="auto"/>
          </w:divBdr>
        </w:div>
        <w:div w:id="928586323">
          <w:marLeft w:val="1166"/>
          <w:marRight w:val="0"/>
          <w:marTop w:val="67"/>
          <w:marBottom w:val="0"/>
          <w:divBdr>
            <w:top w:val="none" w:sz="0" w:space="0" w:color="auto"/>
            <w:left w:val="none" w:sz="0" w:space="0" w:color="auto"/>
            <w:bottom w:val="none" w:sz="0" w:space="0" w:color="auto"/>
            <w:right w:val="none" w:sz="0" w:space="0" w:color="auto"/>
          </w:divBdr>
        </w:div>
        <w:div w:id="2115317379">
          <w:marLeft w:val="1166"/>
          <w:marRight w:val="0"/>
          <w:marTop w:val="67"/>
          <w:marBottom w:val="0"/>
          <w:divBdr>
            <w:top w:val="none" w:sz="0" w:space="0" w:color="auto"/>
            <w:left w:val="none" w:sz="0" w:space="0" w:color="auto"/>
            <w:bottom w:val="none" w:sz="0" w:space="0" w:color="auto"/>
            <w:right w:val="none" w:sz="0" w:space="0" w:color="auto"/>
          </w:divBdr>
        </w:div>
      </w:divsChild>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10155642">
      <w:bodyDiv w:val="1"/>
      <w:marLeft w:val="0"/>
      <w:marRight w:val="0"/>
      <w:marTop w:val="0"/>
      <w:marBottom w:val="0"/>
      <w:divBdr>
        <w:top w:val="none" w:sz="0" w:space="0" w:color="auto"/>
        <w:left w:val="none" w:sz="0" w:space="0" w:color="auto"/>
        <w:bottom w:val="none" w:sz="0" w:space="0" w:color="auto"/>
        <w:right w:val="none" w:sz="0" w:space="0" w:color="auto"/>
      </w:divBdr>
    </w:div>
    <w:div w:id="213814099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743718162">
          <w:marLeft w:val="547"/>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2111.vsdx"/><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0E364E-3619-4F68-BEAD-9B53FB27E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6</Pages>
  <Words>2180</Words>
  <Characters>12432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CATT</vt:lpstr>
    </vt:vector>
  </TitlesOfParts>
  <Company>CATT</Company>
  <LinksUpToDate>false</LinksUpToDate>
  <CharactersWithSpaces>14583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dc:creator>
  <cp:keywords>3GPP; CATT; TDoc</cp:keywords>
  <cp:lastModifiedBy>RAN2 #130post</cp:lastModifiedBy>
  <cp:revision>14</cp:revision>
  <cp:lastPrinted>2008-01-31T07:09:00Z</cp:lastPrinted>
  <dcterms:created xsi:type="dcterms:W3CDTF">2025-08-15T06:39:00Z</dcterms:created>
  <dcterms:modified xsi:type="dcterms:W3CDTF">2025-08-15T08:21:00Z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